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23F" w:rsidRPr="00AF66EE" w:rsidRDefault="008B7E11" w:rsidP="008B7E11">
      <w:pPr>
        <w:jc w:val="center"/>
        <w:rPr>
          <w:rFonts w:ascii="標楷體" w:eastAsia="標楷體" w:hAnsi="標楷體"/>
          <w:b/>
          <w:color w:val="C00000"/>
          <w:sz w:val="52"/>
          <w:szCs w:val="52"/>
        </w:rPr>
      </w:pPr>
      <w:r>
        <w:rPr>
          <w:sz w:val="52"/>
          <w:szCs w:val="52"/>
        </w:rPr>
        <w:t xml:space="preserve">  </w:t>
      </w:r>
      <w:r w:rsidRPr="00662CEF">
        <w:rPr>
          <w:rFonts w:ascii="Noto Sans CJK KR Bold" w:eastAsia="Noto Sans CJK KR Bold" w:hAnsi="Noto Sans CJK KR Bold" w:hint="eastAsia"/>
          <w:color w:val="C00000"/>
          <w:sz w:val="52"/>
          <w:szCs w:val="52"/>
        </w:rPr>
        <w:t>201</w:t>
      </w:r>
      <w:r w:rsidR="00463701">
        <w:rPr>
          <w:rFonts w:ascii="Noto Sans CJK KR Bold" w:hAnsi="Noto Sans CJK KR Bold" w:hint="eastAsia"/>
          <w:color w:val="C00000"/>
          <w:sz w:val="52"/>
          <w:szCs w:val="52"/>
        </w:rPr>
        <w:t>8</w:t>
      </w:r>
      <w:r w:rsidRPr="00AF66EE">
        <w:rPr>
          <w:rFonts w:ascii="標楷體" w:eastAsia="標楷體" w:hAnsi="標楷體" w:hint="eastAsia"/>
          <w:b/>
          <w:color w:val="C00000"/>
          <w:sz w:val="52"/>
          <w:szCs w:val="52"/>
        </w:rPr>
        <w:t>華夏文明 薪火相傳</w:t>
      </w:r>
    </w:p>
    <w:p w:rsidR="008B7E11" w:rsidRPr="008B7E11" w:rsidRDefault="008B7E11" w:rsidP="008B7E11">
      <w:pPr>
        <w:jc w:val="center"/>
        <w:rPr>
          <w:rFonts w:ascii="標楷體" w:eastAsia="標楷體" w:hAnsi="標楷體"/>
          <w:b/>
          <w:szCs w:val="24"/>
        </w:rPr>
      </w:pPr>
    </w:p>
    <w:p w:rsidR="00AF66EE" w:rsidRDefault="008B7E11" w:rsidP="0048550E">
      <w:pPr>
        <w:jc w:val="center"/>
        <w:rPr>
          <w:rFonts w:ascii="標楷體" w:eastAsia="標楷體" w:hAnsi="標楷體"/>
          <w:b/>
          <w:color w:val="0070C0"/>
          <w:sz w:val="44"/>
          <w:szCs w:val="44"/>
        </w:rPr>
      </w:pPr>
      <w:r w:rsidRPr="00AF66EE">
        <w:rPr>
          <w:rFonts w:ascii="標楷體" w:eastAsia="標楷體" w:hAnsi="標楷體" w:hint="eastAsia"/>
          <w:b/>
          <w:color w:val="0070C0"/>
          <w:sz w:val="44"/>
          <w:szCs w:val="44"/>
        </w:rPr>
        <w:t>【遊學</w:t>
      </w:r>
      <w:r w:rsidR="00836075">
        <w:rPr>
          <w:rFonts w:ascii="標楷體" w:eastAsia="標楷體" w:hAnsi="標楷體" w:hint="eastAsia"/>
          <w:b/>
          <w:color w:val="0070C0"/>
          <w:sz w:val="44"/>
          <w:szCs w:val="44"/>
        </w:rPr>
        <w:t>河南</w:t>
      </w:r>
      <w:r w:rsidRPr="00AF66EE">
        <w:rPr>
          <w:rFonts w:ascii="標楷體" w:eastAsia="標楷體" w:hAnsi="標楷體" w:hint="eastAsia"/>
          <w:b/>
          <w:color w:val="0070C0"/>
          <w:sz w:val="44"/>
          <w:szCs w:val="44"/>
        </w:rPr>
        <w:t>】</w:t>
      </w:r>
      <w:r w:rsidR="003611CA">
        <w:rPr>
          <w:rFonts w:ascii="標楷體" w:eastAsia="標楷體" w:hAnsi="標楷體" w:hint="eastAsia"/>
          <w:b/>
          <w:color w:val="0070C0"/>
          <w:sz w:val="44"/>
          <w:szCs w:val="44"/>
        </w:rPr>
        <w:t>探索</w:t>
      </w:r>
      <w:r w:rsidR="00836075">
        <w:rPr>
          <w:rFonts w:ascii="標楷體" w:eastAsia="標楷體" w:hAnsi="標楷體" w:hint="eastAsia"/>
          <w:b/>
          <w:color w:val="0070C0"/>
          <w:sz w:val="44"/>
          <w:szCs w:val="44"/>
        </w:rPr>
        <w:t>中原</w:t>
      </w:r>
      <w:r w:rsidR="003611CA">
        <w:rPr>
          <w:rFonts w:ascii="標楷體" w:eastAsia="標楷體" w:hAnsi="標楷體" w:hint="eastAsia"/>
          <w:b/>
          <w:color w:val="0070C0"/>
          <w:sz w:val="44"/>
          <w:szCs w:val="44"/>
        </w:rPr>
        <w:t>文化</w:t>
      </w:r>
      <w:r w:rsidR="00A53926">
        <w:rPr>
          <w:rFonts w:ascii="標楷體" w:eastAsia="標楷體" w:hAnsi="標楷體" w:hint="eastAsia"/>
          <w:b/>
          <w:color w:val="0070C0"/>
          <w:sz w:val="44"/>
          <w:szCs w:val="44"/>
        </w:rPr>
        <w:t>之旅</w:t>
      </w:r>
    </w:p>
    <w:p w:rsidR="00660801" w:rsidRPr="00836075" w:rsidRDefault="00836075" w:rsidP="00836075">
      <w:pPr>
        <w:rPr>
          <w:rFonts w:ascii="標楷體" w:eastAsia="標楷體" w:hAnsi="標楷體"/>
          <w:b/>
          <w:color w:val="0070C0"/>
          <w:sz w:val="44"/>
          <w:szCs w:val="44"/>
        </w:rPr>
      </w:pPr>
      <w:r>
        <w:rPr>
          <w:rFonts w:ascii="標楷體" w:eastAsia="標楷體" w:hAnsi="標楷體"/>
          <w:b/>
          <w:noProof/>
          <w:color w:val="0070C0"/>
          <w:sz w:val="44"/>
          <w:szCs w:val="44"/>
        </w:rPr>
        <w:drawing>
          <wp:inline distT="0" distB="0" distL="0" distR="0">
            <wp:extent cx="6224944" cy="2333625"/>
            <wp:effectExtent l="19050" t="0" r="4406" b="0"/>
            <wp:docPr id="10" name="圖片 9" descr="河南版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南版頭.jpg"/>
                    <pic:cNvPicPr/>
                  </pic:nvPicPr>
                  <pic:blipFill>
                    <a:blip r:embed="rId8" cstate="print"/>
                    <a:stretch>
                      <a:fillRect/>
                    </a:stretch>
                  </pic:blipFill>
                  <pic:spPr>
                    <a:xfrm>
                      <a:off x="0" y="0"/>
                      <a:ext cx="6226888" cy="2334354"/>
                    </a:xfrm>
                    <a:prstGeom prst="rect">
                      <a:avLst/>
                    </a:prstGeom>
                  </pic:spPr>
                </pic:pic>
              </a:graphicData>
            </a:graphic>
          </wp:inline>
        </w:drawing>
      </w:r>
    </w:p>
    <w:p w:rsidR="00AF66EE" w:rsidRDefault="00AF66EE" w:rsidP="00660801">
      <w:pPr>
        <w:rPr>
          <w:rFonts w:ascii="標楷體" w:eastAsia="標楷體" w:hAnsi="標楷體"/>
          <w:b/>
          <w:sz w:val="44"/>
          <w:szCs w:val="44"/>
        </w:rPr>
      </w:pPr>
    </w:p>
    <w:tbl>
      <w:tblPr>
        <w:tblStyle w:val="a7"/>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5"/>
        <w:gridCol w:w="3413"/>
        <w:gridCol w:w="3284"/>
      </w:tblGrid>
      <w:tr w:rsidR="00AF66EE" w:rsidTr="00836075">
        <w:trPr>
          <w:trHeight w:val="2190"/>
        </w:trPr>
        <w:tc>
          <w:tcPr>
            <w:tcW w:w="3275" w:type="dxa"/>
          </w:tcPr>
          <w:p w:rsidR="00AF66EE" w:rsidRDefault="003757B6" w:rsidP="003757B6">
            <w:pPr>
              <w:jc w:val="center"/>
              <w:rPr>
                <w:rFonts w:ascii="標楷體" w:eastAsia="標楷體" w:hAnsi="標楷體"/>
                <w:b/>
                <w:noProof/>
                <w:sz w:val="44"/>
                <w:szCs w:val="44"/>
              </w:rPr>
            </w:pPr>
            <w:r>
              <w:rPr>
                <w:rFonts w:ascii="標楷體" w:eastAsia="標楷體" w:hAnsi="標楷體"/>
                <w:b/>
                <w:noProof/>
                <w:sz w:val="44"/>
                <w:szCs w:val="44"/>
              </w:rPr>
              <w:drawing>
                <wp:inline distT="0" distB="0" distL="0" distR="0">
                  <wp:extent cx="1907976" cy="1203157"/>
                  <wp:effectExtent l="19050" t="0" r="0" b="0"/>
                  <wp:docPr id="302" name="圖片 300" descr="201005271155236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527115523644 (1).jpg"/>
                          <pic:cNvPicPr/>
                        </pic:nvPicPr>
                        <pic:blipFill>
                          <a:blip r:embed="rId9" cstate="print"/>
                          <a:srcRect r="10880"/>
                          <a:stretch>
                            <a:fillRect/>
                          </a:stretch>
                        </pic:blipFill>
                        <pic:spPr>
                          <a:xfrm>
                            <a:off x="0" y="0"/>
                            <a:ext cx="1907976" cy="1203157"/>
                          </a:xfrm>
                          <a:prstGeom prst="rect">
                            <a:avLst/>
                          </a:prstGeom>
                        </pic:spPr>
                      </pic:pic>
                    </a:graphicData>
                  </a:graphic>
                </wp:inline>
              </w:drawing>
            </w:r>
          </w:p>
        </w:tc>
        <w:tc>
          <w:tcPr>
            <w:tcW w:w="3413" w:type="dxa"/>
          </w:tcPr>
          <w:p w:rsidR="00AF66EE" w:rsidRDefault="003757B6" w:rsidP="00660801">
            <w:pPr>
              <w:jc w:val="center"/>
              <w:rPr>
                <w:rFonts w:ascii="標楷體" w:eastAsia="標楷體" w:hAnsi="標楷體"/>
                <w:b/>
                <w:noProof/>
                <w:sz w:val="44"/>
                <w:szCs w:val="44"/>
              </w:rPr>
            </w:pPr>
            <w:r>
              <w:rPr>
                <w:rFonts w:ascii="標楷體" w:eastAsia="標楷體" w:hAnsi="標楷體"/>
                <w:b/>
                <w:noProof/>
                <w:sz w:val="44"/>
                <w:szCs w:val="44"/>
              </w:rPr>
              <w:drawing>
                <wp:inline distT="0" distB="0" distL="0" distR="0">
                  <wp:extent cx="2030095" cy="1206500"/>
                  <wp:effectExtent l="19050" t="0" r="8255" b="0"/>
                  <wp:docPr id="303" name="圖片 302" descr="728da9773912b31b1d6fa4df8618367adbb4e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da9773912b31b1d6fa4df8618367adbb4e1c1.jpg"/>
                          <pic:cNvPicPr/>
                        </pic:nvPicPr>
                        <pic:blipFill>
                          <a:blip r:embed="rId10" cstate="print"/>
                          <a:stretch>
                            <a:fillRect/>
                          </a:stretch>
                        </pic:blipFill>
                        <pic:spPr>
                          <a:xfrm>
                            <a:off x="0" y="0"/>
                            <a:ext cx="2030095" cy="1206500"/>
                          </a:xfrm>
                          <a:prstGeom prst="rect">
                            <a:avLst/>
                          </a:prstGeom>
                        </pic:spPr>
                      </pic:pic>
                    </a:graphicData>
                  </a:graphic>
                </wp:inline>
              </w:drawing>
            </w:r>
          </w:p>
        </w:tc>
        <w:tc>
          <w:tcPr>
            <w:tcW w:w="3284" w:type="dxa"/>
          </w:tcPr>
          <w:p w:rsidR="00AF66EE" w:rsidRDefault="003757B6" w:rsidP="00660801">
            <w:pPr>
              <w:jc w:val="center"/>
              <w:rPr>
                <w:rFonts w:ascii="標楷體" w:eastAsia="標楷體" w:hAnsi="標楷體"/>
                <w:b/>
                <w:sz w:val="44"/>
                <w:szCs w:val="44"/>
              </w:rPr>
            </w:pPr>
            <w:r>
              <w:rPr>
                <w:rFonts w:ascii="標楷體" w:eastAsia="標楷體" w:hAnsi="標楷體"/>
                <w:b/>
                <w:noProof/>
                <w:sz w:val="44"/>
                <w:szCs w:val="44"/>
              </w:rPr>
              <w:drawing>
                <wp:inline distT="0" distB="0" distL="0" distR="0">
                  <wp:extent cx="1888440" cy="1272912"/>
                  <wp:effectExtent l="19050" t="0" r="0" b="0"/>
                  <wp:docPr id="304" name="圖片 303" descr="Img26240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2407301.jpg"/>
                          <pic:cNvPicPr/>
                        </pic:nvPicPr>
                        <pic:blipFill>
                          <a:blip r:embed="rId11" cstate="print"/>
                          <a:stretch>
                            <a:fillRect/>
                          </a:stretch>
                        </pic:blipFill>
                        <pic:spPr>
                          <a:xfrm>
                            <a:off x="0" y="0"/>
                            <a:ext cx="1886723" cy="1271754"/>
                          </a:xfrm>
                          <a:prstGeom prst="rect">
                            <a:avLst/>
                          </a:prstGeom>
                        </pic:spPr>
                      </pic:pic>
                    </a:graphicData>
                  </a:graphic>
                </wp:inline>
              </w:drawing>
            </w:r>
          </w:p>
        </w:tc>
      </w:tr>
      <w:tr w:rsidR="00AF66EE" w:rsidTr="00836075">
        <w:trPr>
          <w:trHeight w:val="2190"/>
        </w:trPr>
        <w:tc>
          <w:tcPr>
            <w:tcW w:w="3275" w:type="dxa"/>
          </w:tcPr>
          <w:p w:rsidR="00AF66EE" w:rsidRDefault="003757B6" w:rsidP="00660801">
            <w:pPr>
              <w:jc w:val="center"/>
              <w:rPr>
                <w:rFonts w:ascii="標楷體" w:eastAsia="標楷體" w:hAnsi="標楷體"/>
                <w:b/>
                <w:noProof/>
                <w:sz w:val="44"/>
                <w:szCs w:val="44"/>
              </w:rPr>
            </w:pPr>
            <w:r>
              <w:rPr>
                <w:rFonts w:ascii="標楷體" w:eastAsia="標楷體" w:hAnsi="標楷體"/>
                <w:b/>
                <w:noProof/>
                <w:sz w:val="44"/>
                <w:szCs w:val="44"/>
              </w:rPr>
              <w:drawing>
                <wp:inline distT="0" distB="0" distL="0" distR="0">
                  <wp:extent cx="1942465" cy="1454785"/>
                  <wp:effectExtent l="19050" t="0" r="635" b="0"/>
                  <wp:docPr id="305" name="圖片 304" descr="下載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 (1).jpg"/>
                          <pic:cNvPicPr/>
                        </pic:nvPicPr>
                        <pic:blipFill>
                          <a:blip r:embed="rId12" cstate="print"/>
                          <a:stretch>
                            <a:fillRect/>
                          </a:stretch>
                        </pic:blipFill>
                        <pic:spPr>
                          <a:xfrm>
                            <a:off x="0" y="0"/>
                            <a:ext cx="1942465" cy="1454785"/>
                          </a:xfrm>
                          <a:prstGeom prst="rect">
                            <a:avLst/>
                          </a:prstGeom>
                        </pic:spPr>
                      </pic:pic>
                    </a:graphicData>
                  </a:graphic>
                </wp:inline>
              </w:drawing>
            </w:r>
          </w:p>
        </w:tc>
        <w:tc>
          <w:tcPr>
            <w:tcW w:w="3413" w:type="dxa"/>
          </w:tcPr>
          <w:p w:rsidR="00AF66EE" w:rsidRDefault="003757B6" w:rsidP="003757B6">
            <w:pPr>
              <w:jc w:val="center"/>
              <w:rPr>
                <w:rFonts w:ascii="標楷體" w:eastAsia="標楷體" w:hAnsi="標楷體"/>
                <w:b/>
                <w:noProof/>
                <w:sz w:val="44"/>
                <w:szCs w:val="44"/>
              </w:rPr>
            </w:pPr>
            <w:r>
              <w:rPr>
                <w:rFonts w:ascii="標楷體" w:eastAsia="標楷體" w:hAnsi="標楷體"/>
                <w:b/>
                <w:noProof/>
                <w:sz w:val="44"/>
                <w:szCs w:val="44"/>
              </w:rPr>
              <w:drawing>
                <wp:inline distT="0" distB="0" distL="0" distR="0">
                  <wp:extent cx="2021305" cy="1524000"/>
                  <wp:effectExtent l="19050" t="0" r="0" b="0"/>
                  <wp:docPr id="307" name="圖片 305" descr="537374052016102616230906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3740520161026162309066_640.jpg"/>
                          <pic:cNvPicPr/>
                        </pic:nvPicPr>
                        <pic:blipFill>
                          <a:blip r:embed="rId13" cstate="print"/>
                          <a:srcRect l="14591" r="10676"/>
                          <a:stretch>
                            <a:fillRect/>
                          </a:stretch>
                        </pic:blipFill>
                        <pic:spPr>
                          <a:xfrm>
                            <a:off x="0" y="0"/>
                            <a:ext cx="2021305" cy="1524000"/>
                          </a:xfrm>
                          <a:prstGeom prst="rect">
                            <a:avLst/>
                          </a:prstGeom>
                        </pic:spPr>
                      </pic:pic>
                    </a:graphicData>
                  </a:graphic>
                </wp:inline>
              </w:drawing>
            </w:r>
          </w:p>
        </w:tc>
        <w:tc>
          <w:tcPr>
            <w:tcW w:w="3284" w:type="dxa"/>
          </w:tcPr>
          <w:p w:rsidR="00AF66EE" w:rsidRDefault="003757B6" w:rsidP="00660801">
            <w:pPr>
              <w:jc w:val="center"/>
              <w:rPr>
                <w:rFonts w:ascii="標楷體" w:eastAsia="標楷體" w:hAnsi="標楷體"/>
                <w:b/>
                <w:sz w:val="44"/>
                <w:szCs w:val="44"/>
              </w:rPr>
            </w:pPr>
            <w:r>
              <w:rPr>
                <w:rFonts w:ascii="標楷體" w:eastAsia="標楷體" w:hAnsi="標楷體"/>
                <w:b/>
                <w:noProof/>
                <w:sz w:val="44"/>
                <w:szCs w:val="44"/>
              </w:rPr>
              <w:drawing>
                <wp:inline distT="0" distB="0" distL="0" distR="0">
                  <wp:extent cx="1954129" cy="1459831"/>
                  <wp:effectExtent l="19050" t="0" r="8021" b="0"/>
                  <wp:docPr id="308" name="圖片 307" descr="61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503.jpg"/>
                          <pic:cNvPicPr/>
                        </pic:nvPicPr>
                        <pic:blipFill>
                          <a:blip r:embed="rId14" cstate="print"/>
                          <a:stretch>
                            <a:fillRect/>
                          </a:stretch>
                        </pic:blipFill>
                        <pic:spPr>
                          <a:xfrm>
                            <a:off x="0" y="0"/>
                            <a:ext cx="1948180" cy="1455387"/>
                          </a:xfrm>
                          <a:prstGeom prst="rect">
                            <a:avLst/>
                          </a:prstGeom>
                        </pic:spPr>
                      </pic:pic>
                    </a:graphicData>
                  </a:graphic>
                </wp:inline>
              </w:drawing>
            </w:r>
          </w:p>
        </w:tc>
      </w:tr>
    </w:tbl>
    <w:p w:rsidR="0048550E" w:rsidRDefault="0048550E" w:rsidP="00660801">
      <w:pPr>
        <w:jc w:val="center"/>
        <w:rPr>
          <w:rFonts w:ascii="標楷體" w:eastAsia="標楷體" w:hAnsi="標楷體"/>
          <w:b/>
          <w:sz w:val="40"/>
          <w:szCs w:val="40"/>
        </w:rPr>
      </w:pPr>
    </w:p>
    <w:p w:rsidR="005630BF" w:rsidRDefault="0048550E" w:rsidP="00531294">
      <w:pPr>
        <w:jc w:val="center"/>
        <w:rPr>
          <w:rFonts w:ascii="標楷體" w:eastAsia="標楷體" w:hAnsi="標楷體"/>
          <w:b/>
          <w:sz w:val="40"/>
          <w:szCs w:val="40"/>
        </w:rPr>
      </w:pPr>
      <w:r>
        <w:rPr>
          <w:rFonts w:ascii="標楷體" w:eastAsia="標楷體" w:hAnsi="標楷體" w:hint="eastAsia"/>
          <w:b/>
          <w:sz w:val="40"/>
          <w:szCs w:val="40"/>
        </w:rPr>
        <w:t>海峽兩岸旅遊交流協會   主辦</w:t>
      </w:r>
    </w:p>
    <w:p w:rsidR="00B84513" w:rsidRPr="00213664" w:rsidRDefault="0048550E" w:rsidP="009B3482">
      <w:pPr>
        <w:jc w:val="center"/>
        <w:rPr>
          <w:rFonts w:ascii="標楷體" w:eastAsia="標楷體" w:hAnsi="標楷體"/>
          <w:b/>
          <w:sz w:val="40"/>
          <w:szCs w:val="40"/>
        </w:rPr>
        <w:sectPr w:rsidR="00B84513" w:rsidRPr="00213664" w:rsidSect="00FA21CB">
          <w:headerReference w:type="even" r:id="rId15"/>
          <w:headerReference w:type="default" r:id="rId16"/>
          <w:footerReference w:type="even" r:id="rId17"/>
          <w:footerReference w:type="default" r:id="rId18"/>
          <w:headerReference w:type="first" r:id="rId19"/>
          <w:footerReference w:type="first" r:id="rId20"/>
          <w:pgSz w:w="11906" w:h="16838"/>
          <w:pgMar w:top="1134" w:right="1083" w:bottom="1134" w:left="1083" w:header="851" w:footer="992" w:gutter="0"/>
          <w:cols w:space="425"/>
          <w:docGrid w:type="lines" w:linePitch="360"/>
        </w:sectPr>
      </w:pPr>
      <w:r>
        <w:rPr>
          <w:rFonts w:ascii="標楷體" w:eastAsia="標楷體" w:hAnsi="標楷體" w:hint="eastAsia"/>
          <w:b/>
          <w:sz w:val="40"/>
          <w:szCs w:val="40"/>
        </w:rPr>
        <w:t xml:space="preserve">  </w:t>
      </w:r>
      <w:r w:rsidR="00404D64">
        <w:rPr>
          <w:rFonts w:ascii="標楷體" w:eastAsia="標楷體" w:hAnsi="標楷體" w:hint="eastAsia"/>
          <w:b/>
          <w:sz w:val="40"/>
          <w:szCs w:val="40"/>
        </w:rPr>
        <w:t>富立</w:t>
      </w:r>
      <w:r>
        <w:rPr>
          <w:rFonts w:ascii="標楷體" w:eastAsia="標楷體" w:hAnsi="標楷體" w:hint="eastAsia"/>
          <w:b/>
          <w:sz w:val="40"/>
          <w:szCs w:val="40"/>
        </w:rPr>
        <w:t>旅行社</w:t>
      </w:r>
      <w:r w:rsidR="008E3068">
        <w:rPr>
          <w:rFonts w:ascii="標楷體" w:eastAsia="標楷體" w:hAnsi="標楷體" w:hint="eastAsia"/>
          <w:b/>
          <w:sz w:val="40"/>
          <w:szCs w:val="40"/>
        </w:rPr>
        <w:t xml:space="preserve">  </w:t>
      </w:r>
      <w:r w:rsidR="00531294">
        <w:rPr>
          <w:rFonts w:ascii="標楷體" w:eastAsia="標楷體" w:hAnsi="標楷體" w:hint="eastAsia"/>
          <w:b/>
          <w:sz w:val="40"/>
          <w:szCs w:val="40"/>
        </w:rPr>
        <w:t>承</w:t>
      </w:r>
      <w:r w:rsidR="00B84513">
        <w:rPr>
          <w:rFonts w:ascii="標楷體" w:eastAsia="標楷體" w:hAnsi="標楷體" w:hint="eastAsia"/>
          <w:b/>
          <w:sz w:val="40"/>
          <w:szCs w:val="40"/>
        </w:rPr>
        <w:t>辦</w:t>
      </w:r>
    </w:p>
    <w:p w:rsidR="00662CEF" w:rsidRPr="00B84513" w:rsidRDefault="00B84513" w:rsidP="00531294">
      <w:pPr>
        <w:rPr>
          <w:rFonts w:ascii="標楷體" w:eastAsia="標楷體" w:hAnsi="標楷體"/>
          <w:b/>
          <w:sz w:val="32"/>
          <w:szCs w:val="32"/>
        </w:rPr>
      </w:pPr>
      <w:r w:rsidRPr="00B84513">
        <w:rPr>
          <w:rFonts w:ascii="標楷體" w:eastAsia="標楷體" w:hAnsi="標楷體" w:hint="eastAsia"/>
          <w:b/>
          <w:sz w:val="32"/>
          <w:szCs w:val="32"/>
        </w:rPr>
        <w:lastRenderedPageBreak/>
        <w:t>一、</w:t>
      </w:r>
      <w:r>
        <w:rPr>
          <w:rFonts w:ascii="標楷體" w:eastAsia="標楷體" w:hAnsi="標楷體" w:hint="eastAsia"/>
          <w:b/>
          <w:sz w:val="32"/>
          <w:szCs w:val="32"/>
        </w:rPr>
        <w:t xml:space="preserve"> </w:t>
      </w:r>
      <w:r w:rsidRPr="00B84513">
        <w:rPr>
          <w:rFonts w:ascii="標楷體" w:eastAsia="標楷體" w:hAnsi="標楷體" w:hint="eastAsia"/>
          <w:b/>
          <w:sz w:val="32"/>
          <w:szCs w:val="32"/>
        </w:rPr>
        <w:t>活動緣起</w:t>
      </w:r>
      <w:r w:rsidRPr="00B84513">
        <w:rPr>
          <w:rFonts w:ascii="標楷體" w:eastAsia="標楷體" w:hAnsi="標楷體" w:hint="eastAsia"/>
          <w:b/>
          <w:sz w:val="40"/>
          <w:szCs w:val="40"/>
        </w:rPr>
        <w:t xml:space="preserve"> </w:t>
      </w:r>
    </w:p>
    <w:p w:rsidR="00441CFF" w:rsidRPr="008B7FD5" w:rsidRDefault="001E2DD3" w:rsidP="0048408B">
      <w:pPr>
        <w:spacing w:line="0" w:lineRule="atLeast"/>
        <w:ind w:leftChars="117" w:left="281" w:firstLineChars="203" w:firstLine="487"/>
        <w:jc w:val="both"/>
        <w:rPr>
          <w:rFonts w:ascii="標楷體" w:eastAsia="標楷體" w:hAnsi="標楷體"/>
          <w:szCs w:val="24"/>
        </w:rPr>
      </w:pPr>
      <w:r w:rsidRPr="008B7FD5">
        <w:rPr>
          <w:rFonts w:ascii="標楷體" w:eastAsia="標楷體" w:hAnsi="標楷體" w:hint="eastAsia"/>
          <w:szCs w:val="24"/>
        </w:rPr>
        <w:t>為了增進海峽兩岸青年學子間彼此認識與交流，海峽兩岸旅遊交流協會(海旅會)於2012年開始舉辦【華夏文明 薪火相傳】活動，至今已邁入第五年，海旅會特別邀請台灣大專院校與高中應屆畢業生</w:t>
      </w:r>
      <w:r w:rsidR="004E1633" w:rsidRPr="008B7FD5">
        <w:rPr>
          <w:rFonts w:ascii="標楷體" w:eastAsia="標楷體" w:hAnsi="標楷體" w:hint="eastAsia"/>
          <w:szCs w:val="24"/>
        </w:rPr>
        <w:t>至大陸學校交流與參訪，希望藉此交流增進兩岸學生之友誼</w:t>
      </w:r>
      <w:r w:rsidR="00441CFF" w:rsidRPr="008B7FD5">
        <w:rPr>
          <w:rFonts w:ascii="標楷體" w:eastAsia="標楷體" w:hAnsi="標楷體" w:hint="eastAsia"/>
          <w:szCs w:val="24"/>
        </w:rPr>
        <w:t>並提升學習視野。</w:t>
      </w:r>
    </w:p>
    <w:p w:rsidR="00441CFF" w:rsidRPr="008B7FD5" w:rsidRDefault="00662CEF" w:rsidP="005630BF">
      <w:pPr>
        <w:pStyle w:val="a8"/>
        <w:numPr>
          <w:ilvl w:val="0"/>
          <w:numId w:val="2"/>
        </w:numPr>
        <w:ind w:leftChars="0"/>
        <w:rPr>
          <w:rFonts w:ascii="標楷體" w:eastAsia="標楷體" w:hAnsi="標楷體"/>
          <w:b/>
          <w:sz w:val="32"/>
          <w:szCs w:val="32"/>
        </w:rPr>
      </w:pPr>
      <w:r w:rsidRPr="008B7FD5">
        <w:rPr>
          <w:rFonts w:ascii="標楷體" w:eastAsia="標楷體" w:hAnsi="標楷體" w:hint="eastAsia"/>
          <w:b/>
          <w:sz w:val="32"/>
          <w:szCs w:val="32"/>
        </w:rPr>
        <w:t>活動特色</w:t>
      </w:r>
    </w:p>
    <w:p w:rsidR="00615CFD" w:rsidRPr="001C3CD6" w:rsidRDefault="00717E6A" w:rsidP="00C42686">
      <w:pPr>
        <w:pStyle w:val="a8"/>
        <w:numPr>
          <w:ilvl w:val="0"/>
          <w:numId w:val="3"/>
        </w:numPr>
        <w:spacing w:line="0" w:lineRule="atLeast"/>
        <w:ind w:leftChars="0" w:left="641" w:hanging="357"/>
        <w:rPr>
          <w:rFonts w:ascii="標楷體" w:eastAsia="標楷體" w:hAnsi="標楷體"/>
          <w:color w:val="C00000"/>
          <w:szCs w:val="24"/>
        </w:rPr>
      </w:pPr>
      <w:r>
        <w:rPr>
          <w:rFonts w:ascii="標楷體" w:eastAsia="標楷體" w:hAnsi="標楷體" w:hint="eastAsia"/>
          <w:szCs w:val="24"/>
        </w:rPr>
        <w:t>石壁藝術</w:t>
      </w:r>
      <w:r w:rsidR="00441CFF" w:rsidRPr="008B7FD5">
        <w:rPr>
          <w:rFonts w:ascii="標楷體" w:eastAsia="標楷體" w:hAnsi="標楷體" w:hint="eastAsia"/>
          <w:szCs w:val="24"/>
        </w:rPr>
        <w:t>：</w:t>
      </w:r>
      <w:r>
        <w:rPr>
          <w:rFonts w:ascii="標楷體" w:eastAsia="標楷體" w:hAnsi="標楷體" w:hint="eastAsia"/>
          <w:szCs w:val="24"/>
        </w:rPr>
        <w:t>造訪龍門石窟，欣賞佛教工藝</w:t>
      </w:r>
      <w:r w:rsidR="00441CFF" w:rsidRPr="008B7FD5">
        <w:rPr>
          <w:rFonts w:ascii="標楷體" w:eastAsia="標楷體" w:hAnsi="標楷體" w:hint="eastAsia"/>
          <w:szCs w:val="24"/>
        </w:rPr>
        <w:t>。</w:t>
      </w:r>
      <w:r w:rsidR="001C3CD6" w:rsidRPr="001C3CD6">
        <w:rPr>
          <w:rFonts w:ascii="標楷體" w:eastAsia="標楷體" w:hAnsi="標楷體" w:hint="eastAsia"/>
          <w:b/>
          <w:color w:val="C00000"/>
          <w:szCs w:val="24"/>
        </w:rPr>
        <w:t>【世界文化遺產】</w:t>
      </w:r>
    </w:p>
    <w:p w:rsidR="00441CFF" w:rsidRPr="008B7FD5" w:rsidRDefault="00326401" w:rsidP="00C42686">
      <w:pPr>
        <w:pStyle w:val="a8"/>
        <w:numPr>
          <w:ilvl w:val="0"/>
          <w:numId w:val="3"/>
        </w:numPr>
        <w:spacing w:line="0" w:lineRule="atLeast"/>
        <w:ind w:leftChars="0" w:left="641" w:hanging="357"/>
        <w:rPr>
          <w:rFonts w:ascii="標楷體" w:eastAsia="標楷體" w:hAnsi="標楷體"/>
          <w:szCs w:val="24"/>
        </w:rPr>
      </w:pPr>
      <w:r>
        <w:rPr>
          <w:rFonts w:ascii="標楷體" w:eastAsia="標楷體" w:hAnsi="標楷體" w:hint="eastAsia"/>
          <w:szCs w:val="24"/>
        </w:rPr>
        <w:t>天地之中建築群</w:t>
      </w:r>
      <w:r w:rsidR="00760F7D" w:rsidRPr="008B7FD5">
        <w:rPr>
          <w:rFonts w:ascii="標楷體" w:eastAsia="標楷體" w:hAnsi="標楷體" w:hint="eastAsia"/>
          <w:szCs w:val="24"/>
        </w:rPr>
        <w:t>：</w:t>
      </w:r>
      <w:r>
        <w:rPr>
          <w:rFonts w:ascii="標楷體" w:eastAsia="標楷體" w:hAnsi="標楷體" w:hint="eastAsia"/>
          <w:szCs w:val="24"/>
        </w:rPr>
        <w:t>少林寺中之塔林、常住院與初祖庵</w:t>
      </w:r>
      <w:r w:rsidR="00760F7D" w:rsidRPr="008B7FD5">
        <w:rPr>
          <w:rFonts w:ascii="標楷體" w:eastAsia="標楷體" w:hAnsi="標楷體" w:cs="新細明體" w:hint="eastAsia"/>
          <w:color w:val="000000" w:themeColor="text1"/>
          <w:szCs w:val="24"/>
        </w:rPr>
        <w:t>。</w:t>
      </w:r>
      <w:r w:rsidRPr="001C3CD6">
        <w:rPr>
          <w:rFonts w:ascii="標楷體" w:eastAsia="標楷體" w:hAnsi="標楷體" w:hint="eastAsia"/>
          <w:b/>
          <w:color w:val="C00000"/>
          <w:szCs w:val="24"/>
        </w:rPr>
        <w:t>【世界文化遺產】</w:t>
      </w:r>
    </w:p>
    <w:p w:rsidR="00441CFF" w:rsidRDefault="00326401" w:rsidP="00C42686">
      <w:pPr>
        <w:pStyle w:val="a8"/>
        <w:numPr>
          <w:ilvl w:val="0"/>
          <w:numId w:val="3"/>
        </w:numPr>
        <w:spacing w:line="0" w:lineRule="atLeast"/>
        <w:ind w:leftChars="0" w:left="641" w:hanging="357"/>
        <w:rPr>
          <w:rFonts w:ascii="標楷體" w:eastAsia="標楷體" w:hAnsi="標楷體"/>
          <w:szCs w:val="24"/>
        </w:rPr>
      </w:pPr>
      <w:r>
        <w:rPr>
          <w:rFonts w:ascii="標楷體" w:eastAsia="標楷體" w:hAnsi="標楷體" w:hint="eastAsia"/>
          <w:szCs w:val="24"/>
        </w:rPr>
        <w:t>觀賞禪宗少林音樂大典</w:t>
      </w:r>
      <w:r w:rsidR="00441CFF" w:rsidRPr="008B7FD5">
        <w:rPr>
          <w:rFonts w:ascii="標楷體" w:eastAsia="標楷體" w:hAnsi="標楷體" w:hint="eastAsia"/>
          <w:szCs w:val="24"/>
        </w:rPr>
        <w:t>：</w:t>
      </w:r>
      <w:r w:rsidRPr="00326401">
        <w:rPr>
          <w:rFonts w:ascii="標楷體" w:eastAsia="標楷體" w:hAnsi="標楷體" w:hint="eastAsia"/>
          <w:szCs w:val="24"/>
        </w:rPr>
        <w:t>感受禪、意、藝、醫的少林文化</w:t>
      </w:r>
      <w:r>
        <w:rPr>
          <w:rFonts w:ascii="標楷體" w:eastAsia="標楷體" w:hAnsi="標楷體"/>
          <w:szCs w:val="24"/>
        </w:rPr>
        <w:t xml:space="preserve"> </w:t>
      </w:r>
      <w:r>
        <w:rPr>
          <w:rFonts w:ascii="標楷體" w:eastAsia="標楷體" w:hAnsi="標楷體" w:hint="eastAsia"/>
          <w:szCs w:val="24"/>
        </w:rPr>
        <w:t>。</w:t>
      </w:r>
    </w:p>
    <w:p w:rsidR="00FF7C44" w:rsidRDefault="00526C15" w:rsidP="00C42686">
      <w:pPr>
        <w:pStyle w:val="a8"/>
        <w:numPr>
          <w:ilvl w:val="0"/>
          <w:numId w:val="3"/>
        </w:numPr>
        <w:spacing w:line="0" w:lineRule="atLeast"/>
        <w:ind w:leftChars="0" w:left="641" w:hanging="357"/>
        <w:rPr>
          <w:rFonts w:ascii="標楷體" w:eastAsia="標楷體" w:hAnsi="標楷體"/>
          <w:szCs w:val="24"/>
        </w:rPr>
      </w:pPr>
      <w:r>
        <w:rPr>
          <w:rFonts w:ascii="標楷體" w:eastAsia="標楷體" w:hAnsi="標楷體" w:hint="eastAsia"/>
          <w:szCs w:val="24"/>
        </w:rPr>
        <w:t>穿越時空造訪古代名城洛陽與開封。</w:t>
      </w:r>
    </w:p>
    <w:p w:rsidR="00526C15" w:rsidRPr="008B7FD5" w:rsidRDefault="00526C15" w:rsidP="00C42686">
      <w:pPr>
        <w:pStyle w:val="a8"/>
        <w:numPr>
          <w:ilvl w:val="0"/>
          <w:numId w:val="3"/>
        </w:numPr>
        <w:spacing w:line="0" w:lineRule="atLeast"/>
        <w:ind w:leftChars="0" w:left="641" w:hanging="357"/>
        <w:rPr>
          <w:rFonts w:ascii="標楷體" w:eastAsia="標楷體" w:hAnsi="標楷體"/>
          <w:szCs w:val="24"/>
        </w:rPr>
      </w:pPr>
      <w:r>
        <w:rPr>
          <w:rFonts w:ascii="標楷體" w:eastAsia="標楷體" w:hAnsi="標楷體" w:hint="eastAsia"/>
          <w:szCs w:val="24"/>
        </w:rPr>
        <w:t>親臨中華文化的發祥地-黃河流域</w:t>
      </w:r>
      <w:r w:rsidR="004B246E">
        <w:rPr>
          <w:rFonts w:ascii="標楷體" w:eastAsia="標楷體" w:hAnsi="標楷體" w:hint="eastAsia"/>
          <w:szCs w:val="24"/>
        </w:rPr>
        <w:t>。</w:t>
      </w:r>
    </w:p>
    <w:p w:rsidR="00441CFF" w:rsidRDefault="00760F7D" w:rsidP="00C42686">
      <w:pPr>
        <w:pStyle w:val="a8"/>
        <w:numPr>
          <w:ilvl w:val="0"/>
          <w:numId w:val="3"/>
        </w:numPr>
        <w:spacing w:line="0" w:lineRule="atLeast"/>
        <w:ind w:leftChars="0" w:left="641" w:hanging="357"/>
        <w:rPr>
          <w:rFonts w:ascii="標楷體" w:eastAsia="標楷體" w:hAnsi="標楷體"/>
          <w:szCs w:val="24"/>
        </w:rPr>
      </w:pPr>
      <w:r w:rsidRPr="008B7FD5">
        <w:rPr>
          <w:rFonts w:ascii="標楷體" w:eastAsia="標楷體" w:hAnsi="標楷體" w:hint="eastAsia"/>
          <w:szCs w:val="24"/>
        </w:rPr>
        <w:t>造訪</w:t>
      </w:r>
      <w:r w:rsidR="002721C7">
        <w:rPr>
          <w:rFonts w:ascii="標楷體" w:eastAsia="標楷體" w:hAnsi="標楷體" w:hint="eastAsia"/>
          <w:szCs w:val="24"/>
        </w:rPr>
        <w:t>河南</w:t>
      </w:r>
      <w:r w:rsidRPr="008B7FD5">
        <w:rPr>
          <w:rFonts w:ascii="標楷體" w:eastAsia="標楷體" w:hAnsi="標楷體" w:hint="eastAsia"/>
          <w:szCs w:val="24"/>
        </w:rPr>
        <w:t>著名學府，增進兩岸學生交流。</w:t>
      </w:r>
    </w:p>
    <w:p w:rsidR="00F336C8" w:rsidRDefault="00F336C8" w:rsidP="001C3CD6">
      <w:pPr>
        <w:pStyle w:val="a8"/>
        <w:spacing w:line="0" w:lineRule="atLeast"/>
        <w:ind w:leftChars="0" w:left="641"/>
        <w:rPr>
          <w:rFonts w:ascii="標楷體" w:eastAsia="標楷體" w:hAnsi="標楷體"/>
          <w:szCs w:val="24"/>
        </w:rPr>
      </w:pPr>
    </w:p>
    <w:p w:rsidR="001C3CD6" w:rsidRDefault="00500B07" w:rsidP="001C3CD6">
      <w:pPr>
        <w:pStyle w:val="a8"/>
        <w:spacing w:line="0" w:lineRule="atLeast"/>
        <w:ind w:leftChars="0" w:left="641"/>
        <w:rPr>
          <w:rFonts w:ascii="標楷體" w:eastAsia="標楷體" w:hAnsi="標楷體"/>
          <w:szCs w:val="24"/>
        </w:rPr>
      </w:pPr>
      <w:r>
        <w:rPr>
          <w:rFonts w:ascii="標楷體" w:eastAsia="標楷體" w:hAnsi="標楷體"/>
          <w:noProof/>
          <w:szCs w:val="24"/>
        </w:rPr>
        <w:pict>
          <v:roundrect id="_x0000_s1026" style="position:absolute;left:0;text-align:left;margin-left:29.1pt;margin-top:5.1pt;width:166.5pt;height:31.5pt;z-index:251724799" arcsize="10923f" fillcolor="#c0504d [3205]" strokecolor="#f2f2f2 [3041]" strokeweight="2.25pt">
            <v:shadow on="t" type="perspective" color="#622423 [1605]" opacity=".5" offset="1pt" offset2="-1pt"/>
            <v:textbox style="mso-next-textbox:#_x0000_s1026">
              <w:txbxContent>
                <w:p w:rsidR="001C3CD6" w:rsidRPr="00F336C8" w:rsidRDefault="001C3CD6" w:rsidP="00F336C8">
                  <w:pPr>
                    <w:adjustRightInd w:val="0"/>
                    <w:snapToGrid w:val="0"/>
                    <w:spacing w:line="240" w:lineRule="atLeast"/>
                    <w:jc w:val="center"/>
                    <w:rPr>
                      <w:rFonts w:ascii="王漢宗特圓體繁" w:eastAsia="王漢宗特圓體繁"/>
                      <w:color w:val="FFFFFF" w:themeColor="background1"/>
                      <w:sz w:val="28"/>
                      <w:szCs w:val="28"/>
                    </w:rPr>
                  </w:pPr>
                  <w:r w:rsidRPr="00F336C8">
                    <w:rPr>
                      <w:rFonts w:ascii="王漢宗特圓體繁" w:eastAsia="王漢宗特圓體繁" w:hint="eastAsia"/>
                      <w:color w:val="FFFFFF" w:themeColor="background1"/>
                      <w:sz w:val="28"/>
                      <w:szCs w:val="28"/>
                    </w:rPr>
                    <w:t>造訪</w:t>
                  </w:r>
                  <w:r w:rsidR="002721C7">
                    <w:rPr>
                      <w:rFonts w:ascii="王漢宗特圓體繁" w:eastAsia="王漢宗特圓體繁" w:hint="eastAsia"/>
                      <w:color w:val="FFFFFF" w:themeColor="background1"/>
                      <w:sz w:val="28"/>
                      <w:szCs w:val="28"/>
                    </w:rPr>
                    <w:t xml:space="preserve">    </w:t>
                  </w:r>
                  <w:r w:rsidR="002721C7" w:rsidRPr="00F336C8">
                    <w:rPr>
                      <w:rFonts w:ascii="王漢宗特圓體繁" w:eastAsia="王漢宗特圓體繁" w:hint="eastAsia"/>
                      <w:color w:val="FFFFFF" w:themeColor="background1"/>
                      <w:sz w:val="28"/>
                      <w:szCs w:val="28"/>
                    </w:rPr>
                    <w:t>世界文化遺產</w:t>
                  </w:r>
                </w:p>
              </w:txbxContent>
            </v:textbox>
          </v:roundrect>
        </w:pict>
      </w:r>
      <w:r w:rsidR="002721C7">
        <w:rPr>
          <w:rFonts w:ascii="標楷體" w:eastAsia="標楷體" w:hAnsi="標楷體"/>
          <w:noProof/>
          <w:szCs w:val="24"/>
        </w:rPr>
        <w:drawing>
          <wp:anchor distT="0" distB="0" distL="114300" distR="114300" simplePos="0" relativeHeight="251725823" behindDoc="0" locked="0" layoutInCell="1" allowOverlap="1">
            <wp:simplePos x="0" y="0"/>
            <wp:positionH relativeFrom="column">
              <wp:posOffset>893445</wp:posOffset>
            </wp:positionH>
            <wp:positionV relativeFrom="paragraph">
              <wp:posOffset>93345</wp:posOffset>
            </wp:positionV>
            <wp:extent cx="333375" cy="333375"/>
            <wp:effectExtent l="19050" t="0" r="9525" b="0"/>
            <wp:wrapNone/>
            <wp:docPr id="26" name="圖片 2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cstate="print"/>
                    <a:stretch>
                      <a:fillRect/>
                    </a:stretch>
                  </pic:blipFill>
                  <pic:spPr>
                    <a:xfrm>
                      <a:off x="0" y="0"/>
                      <a:ext cx="333375" cy="333375"/>
                    </a:xfrm>
                    <a:prstGeom prst="rect">
                      <a:avLst/>
                    </a:prstGeom>
                  </pic:spPr>
                </pic:pic>
              </a:graphicData>
            </a:graphic>
          </wp:anchor>
        </w:drawing>
      </w:r>
    </w:p>
    <w:p w:rsidR="00530447" w:rsidRDefault="00500B07" w:rsidP="002670C5">
      <w:pPr>
        <w:pStyle w:val="a8"/>
        <w:spacing w:line="0" w:lineRule="atLeast"/>
        <w:ind w:leftChars="0" w:left="0"/>
        <w:jc w:val="center"/>
        <w:rPr>
          <w:rFonts w:ascii="標楷體" w:eastAsia="標楷體" w:hAnsi="標楷體"/>
          <w:szCs w:val="24"/>
        </w:rPr>
      </w:pPr>
      <w:r>
        <w:rPr>
          <w:rFonts w:ascii="標楷體" w:eastAsia="標楷體" w:hAnsi="標楷體"/>
          <w:noProof/>
          <w:szCs w:val="24"/>
        </w:rPr>
        <w:pict>
          <v:rect id="_x0000_s1028" style="position:absolute;left:0;text-align:left;margin-left:18.6pt;margin-top:132.85pt;width:1in;height:37.5pt;z-index:251753471" filled="f" stroked="f">
            <v:textbox>
              <w:txbxContent>
                <w:p w:rsidR="002670C5" w:rsidRPr="002670C5" w:rsidRDefault="002670C5">
                  <w:pPr>
                    <w:rPr>
                      <w:rFonts w:ascii="王漢宗特圓體繁" w:eastAsia="王漢宗特圓體繁" w:hAnsi="標楷體"/>
                      <w:color w:val="FFFFFF" w:themeColor="background1"/>
                      <w:sz w:val="28"/>
                      <w:szCs w:val="28"/>
                    </w:rPr>
                  </w:pPr>
                  <w:r w:rsidRPr="002670C5">
                    <w:rPr>
                      <w:rFonts w:ascii="王漢宗特圓體繁" w:eastAsia="王漢宗特圓體繁" w:hAnsi="標楷體" w:hint="eastAsia"/>
                      <w:color w:val="FFFFFF" w:themeColor="background1"/>
                      <w:sz w:val="28"/>
                      <w:szCs w:val="28"/>
                    </w:rPr>
                    <w:t>龍門石窟</w:t>
                  </w:r>
                </w:p>
              </w:txbxContent>
            </v:textbox>
          </v:rect>
        </w:pict>
      </w:r>
      <w:r w:rsidR="002721C7">
        <w:rPr>
          <w:rFonts w:ascii="標楷體" w:eastAsia="標楷體" w:hAnsi="標楷體"/>
          <w:noProof/>
          <w:szCs w:val="24"/>
        </w:rPr>
        <w:drawing>
          <wp:inline distT="0" distB="0" distL="0" distR="0">
            <wp:extent cx="6205711" cy="2324100"/>
            <wp:effectExtent l="19050" t="0" r="4589" b="0"/>
            <wp:docPr id="19" name="圖片 18" descr="d31b0ef41bd5ad6ef4cef8cf85cb39dbb6fd3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1b0ef41bd5ad6ef4cef8cf85cb39dbb6fd3cdb.jpg"/>
                    <pic:cNvPicPr/>
                  </pic:nvPicPr>
                  <pic:blipFill>
                    <a:blip r:embed="rId22" cstate="print"/>
                    <a:srcRect b="10748"/>
                    <a:stretch>
                      <a:fillRect/>
                    </a:stretch>
                  </pic:blipFill>
                  <pic:spPr>
                    <a:xfrm>
                      <a:off x="0" y="0"/>
                      <a:ext cx="6207292" cy="2324692"/>
                    </a:xfrm>
                    <a:prstGeom prst="rect">
                      <a:avLst/>
                    </a:prstGeom>
                    <a:ln>
                      <a:noFill/>
                    </a:ln>
                    <a:effectLst>
                      <a:softEdge rad="112500"/>
                    </a:effectLst>
                  </pic:spPr>
                </pic:pic>
              </a:graphicData>
            </a:graphic>
          </wp:inline>
        </w:drawing>
      </w:r>
    </w:p>
    <w:p w:rsidR="009B3482" w:rsidRDefault="00500B07" w:rsidP="004B246E">
      <w:pPr>
        <w:pStyle w:val="a8"/>
        <w:spacing w:line="0" w:lineRule="atLeast"/>
        <w:ind w:leftChars="0" w:left="0"/>
        <w:rPr>
          <w:rFonts w:ascii="標楷體" w:eastAsia="標楷體" w:hAnsi="標楷體"/>
          <w:noProof/>
          <w:szCs w:val="24"/>
        </w:rPr>
      </w:pPr>
      <w:r>
        <w:rPr>
          <w:rFonts w:ascii="標楷體" w:eastAsia="標楷體" w:hAnsi="標楷體"/>
          <w:noProof/>
          <w:szCs w:val="24"/>
        </w:rPr>
        <w:pict>
          <v:rect id="_x0000_s1030" style="position:absolute;margin-left:391.35pt;margin-top:141.1pt;width:90.25pt;height:35.25pt;z-index:251755519" filled="f" stroked="f">
            <v:textbox style="mso-next-textbox:#_x0000_s1030">
              <w:txbxContent>
                <w:p w:rsidR="002670C5" w:rsidRPr="002670C5" w:rsidRDefault="002670C5" w:rsidP="002670C5">
                  <w:pPr>
                    <w:rPr>
                      <w:rFonts w:ascii="王漢宗特圓體繁" w:eastAsia="王漢宗特圓體繁"/>
                      <w:color w:val="FFFFFF" w:themeColor="background1"/>
                      <w:sz w:val="28"/>
                      <w:szCs w:val="28"/>
                    </w:rPr>
                  </w:pPr>
                  <w:r w:rsidRPr="002670C5">
                    <w:rPr>
                      <w:rFonts w:ascii="王漢宗特圓體繁" w:eastAsia="王漢宗特圓體繁" w:hint="eastAsia"/>
                      <w:color w:val="FFFFFF" w:themeColor="background1"/>
                      <w:sz w:val="28"/>
                      <w:szCs w:val="28"/>
                    </w:rPr>
                    <w:t>少林寺</w:t>
                  </w:r>
                  <w:r>
                    <w:rPr>
                      <w:rFonts w:ascii="王漢宗特圓體繁" w:eastAsia="王漢宗特圓體繁" w:hint="eastAsia"/>
                      <w:color w:val="FFFFFF" w:themeColor="background1"/>
                      <w:sz w:val="28"/>
                      <w:szCs w:val="28"/>
                    </w:rPr>
                    <w:t>-塔林</w:t>
                  </w:r>
                </w:p>
              </w:txbxContent>
            </v:textbox>
          </v:rect>
        </w:pict>
      </w:r>
      <w:r>
        <w:rPr>
          <w:rFonts w:ascii="標楷體" w:eastAsia="標楷體" w:hAnsi="標楷體"/>
          <w:noProof/>
          <w:szCs w:val="24"/>
        </w:rPr>
        <w:pict>
          <v:rect id="_x0000_s1029" style="position:absolute;margin-left:9.6pt;margin-top:141.1pt;width:63.75pt;height:35.25pt;z-index:251754495" filled="f" stroked="f">
            <v:textbox style="mso-next-textbox:#_x0000_s1029">
              <w:txbxContent>
                <w:p w:rsidR="002670C5" w:rsidRPr="002670C5" w:rsidRDefault="002670C5">
                  <w:pPr>
                    <w:rPr>
                      <w:rFonts w:ascii="王漢宗特圓體繁" w:eastAsia="王漢宗特圓體繁"/>
                      <w:color w:val="FFFFFF" w:themeColor="background1"/>
                      <w:sz w:val="28"/>
                      <w:szCs w:val="28"/>
                    </w:rPr>
                  </w:pPr>
                  <w:r w:rsidRPr="002670C5">
                    <w:rPr>
                      <w:rFonts w:ascii="王漢宗特圓體繁" w:eastAsia="王漢宗特圓體繁" w:hint="eastAsia"/>
                      <w:color w:val="FFFFFF" w:themeColor="background1"/>
                      <w:sz w:val="28"/>
                      <w:szCs w:val="28"/>
                    </w:rPr>
                    <w:t>少林寺</w:t>
                  </w:r>
                </w:p>
              </w:txbxContent>
            </v:textbox>
          </v:rect>
        </w:pict>
      </w:r>
      <w:r w:rsidR="004B246E">
        <w:rPr>
          <w:rFonts w:ascii="標楷體" w:eastAsia="標楷體" w:hAnsi="標楷體" w:hint="eastAsia"/>
          <w:szCs w:val="24"/>
        </w:rPr>
        <w:t xml:space="preserve"> </w:t>
      </w:r>
    </w:p>
    <w:p w:rsidR="009B3482" w:rsidRDefault="009B3482" w:rsidP="004B246E">
      <w:pPr>
        <w:pStyle w:val="a8"/>
        <w:spacing w:line="0" w:lineRule="atLeast"/>
        <w:ind w:leftChars="0" w:left="0"/>
        <w:rPr>
          <w:rFonts w:ascii="標楷體" w:eastAsia="標楷體" w:hAnsi="標楷體"/>
          <w:noProof/>
          <w:szCs w:val="24"/>
        </w:rPr>
      </w:pPr>
      <w:r>
        <w:rPr>
          <w:rFonts w:ascii="標楷體" w:eastAsia="標楷體" w:hAnsi="標楷體" w:hint="eastAsia"/>
          <w:noProof/>
          <w:szCs w:val="24"/>
        </w:rPr>
        <w:drawing>
          <wp:anchor distT="0" distB="0" distL="114300" distR="114300" simplePos="0" relativeHeight="251787263" behindDoc="0" locked="0" layoutInCell="1" allowOverlap="1">
            <wp:simplePos x="0" y="0"/>
            <wp:positionH relativeFrom="column">
              <wp:posOffset>166370</wp:posOffset>
            </wp:positionH>
            <wp:positionV relativeFrom="paragraph">
              <wp:posOffset>391795</wp:posOffset>
            </wp:positionV>
            <wp:extent cx="6184900" cy="2152650"/>
            <wp:effectExtent l="19050" t="0" r="6350" b="0"/>
            <wp:wrapSquare wrapText="bothSides"/>
            <wp:docPr id="5" name="圖片 4"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23" cstate="print"/>
                    <a:stretch>
                      <a:fillRect/>
                    </a:stretch>
                  </pic:blipFill>
                  <pic:spPr>
                    <a:xfrm>
                      <a:off x="0" y="0"/>
                      <a:ext cx="6184900" cy="2152650"/>
                    </a:xfrm>
                    <a:prstGeom prst="rect">
                      <a:avLst/>
                    </a:prstGeom>
                  </pic:spPr>
                </pic:pic>
              </a:graphicData>
            </a:graphic>
          </wp:anchor>
        </w:drawing>
      </w:r>
    </w:p>
    <w:p w:rsidR="009B3482" w:rsidRDefault="009B3482" w:rsidP="004B246E">
      <w:pPr>
        <w:pStyle w:val="a8"/>
        <w:spacing w:line="0" w:lineRule="atLeast"/>
        <w:ind w:leftChars="0" w:left="0"/>
        <w:rPr>
          <w:rFonts w:ascii="標楷體" w:eastAsia="標楷體" w:hAnsi="標楷體"/>
          <w:noProof/>
          <w:szCs w:val="24"/>
        </w:rPr>
      </w:pPr>
    </w:p>
    <w:p w:rsidR="004B246E" w:rsidRDefault="004B246E" w:rsidP="004B246E">
      <w:pPr>
        <w:pStyle w:val="a8"/>
        <w:spacing w:line="0" w:lineRule="atLeast"/>
        <w:ind w:leftChars="0" w:left="0"/>
        <w:rPr>
          <w:rFonts w:ascii="標楷體" w:eastAsia="標楷體" w:hAnsi="標楷體"/>
          <w:szCs w:val="24"/>
        </w:rPr>
      </w:pPr>
    </w:p>
    <w:p w:rsidR="009B3482" w:rsidRPr="003757B6" w:rsidRDefault="00114CA4" w:rsidP="00114CA4">
      <w:pPr>
        <w:widowControl/>
        <w:rPr>
          <w:rFonts w:ascii="標楷體" w:eastAsia="標楷體" w:hAnsi="標楷體" w:hint="eastAsia"/>
          <w:szCs w:val="24"/>
        </w:rPr>
      </w:pPr>
      <w:r>
        <w:rPr>
          <w:rFonts w:ascii="標楷體" w:eastAsia="標楷體" w:hAnsi="標楷體"/>
          <w:szCs w:val="24"/>
        </w:rPr>
        <w:br w:type="page"/>
      </w:r>
    </w:p>
    <w:p w:rsidR="005B56B0" w:rsidRDefault="003611CA" w:rsidP="005B56B0">
      <w:pPr>
        <w:pStyle w:val="a8"/>
        <w:numPr>
          <w:ilvl w:val="0"/>
          <w:numId w:val="2"/>
        </w:numPr>
        <w:ind w:leftChars="0"/>
        <w:rPr>
          <w:rFonts w:ascii="標楷體" w:eastAsia="標楷體" w:hAnsi="標楷體"/>
          <w:b/>
          <w:sz w:val="32"/>
          <w:szCs w:val="32"/>
        </w:rPr>
      </w:pPr>
      <w:r w:rsidRPr="008B7FD5">
        <w:rPr>
          <w:rFonts w:ascii="標楷體" w:eastAsia="標楷體" w:hAnsi="標楷體" w:hint="eastAsia"/>
          <w:b/>
          <w:sz w:val="32"/>
          <w:szCs w:val="32"/>
        </w:rPr>
        <w:lastRenderedPageBreak/>
        <w:t>行程資訊</w:t>
      </w:r>
    </w:p>
    <w:p w:rsidR="008E3068" w:rsidRDefault="00F558EB" w:rsidP="009B6939">
      <w:pPr>
        <w:rPr>
          <w:rFonts w:ascii="標楷體" w:eastAsia="標楷體" w:hAnsi="標楷體"/>
          <w:szCs w:val="24"/>
        </w:rPr>
      </w:pPr>
      <w:r w:rsidRPr="009B6939">
        <w:rPr>
          <w:rFonts w:ascii="標楷體" w:eastAsia="標楷體" w:hAnsi="標楷體"/>
          <w:b/>
          <w:szCs w:val="24"/>
        </w:rPr>
        <w:t>【航班資訊】</w:t>
      </w:r>
      <w:r w:rsidR="00EB6045" w:rsidRPr="009B6939">
        <w:rPr>
          <w:rFonts w:ascii="標楷體" w:eastAsia="標楷體" w:hAnsi="標楷體"/>
          <w:szCs w:val="24"/>
        </w:rPr>
        <w:t>因航班會有臨時調整之可能，因此航班資訊以行前通知為準</w:t>
      </w:r>
    </w:p>
    <w:p w:rsidR="00AD62BB" w:rsidRPr="00AD62BB" w:rsidRDefault="00AD62BB" w:rsidP="00A34D5D">
      <w:pPr>
        <w:spacing w:line="400" w:lineRule="exact"/>
        <w:rPr>
          <w:rFonts w:ascii="標楷體" w:eastAsia="標楷體" w:hAnsi="標楷體"/>
          <w:b/>
          <w:color w:val="FF0000"/>
          <w:sz w:val="28"/>
          <w:szCs w:val="28"/>
        </w:rPr>
      </w:pPr>
      <w:r w:rsidRPr="00AD62BB">
        <w:rPr>
          <w:rFonts w:ascii="標楷體" w:eastAsia="標楷體" w:hAnsi="標楷體" w:hint="eastAsia"/>
          <w:b/>
          <w:color w:val="FF0000"/>
          <w:sz w:val="28"/>
          <w:szCs w:val="28"/>
        </w:rPr>
        <w:t>去程</w:t>
      </w:r>
      <w:r w:rsidR="00067CB7">
        <w:rPr>
          <w:rFonts w:ascii="標楷體" w:eastAsia="標楷體" w:hAnsi="標楷體" w:hint="eastAsia"/>
          <w:b/>
          <w:color w:val="FF0000"/>
          <w:sz w:val="28"/>
          <w:szCs w:val="28"/>
        </w:rPr>
        <w:t>10</w:t>
      </w:r>
      <w:r w:rsidR="005E05BF">
        <w:rPr>
          <w:rFonts w:ascii="標楷體" w:eastAsia="標楷體" w:hAnsi="標楷體" w:hint="eastAsia"/>
          <w:b/>
          <w:color w:val="FF0000"/>
          <w:sz w:val="28"/>
          <w:szCs w:val="28"/>
        </w:rPr>
        <w:t>/</w:t>
      </w:r>
      <w:r w:rsidR="00067CB7">
        <w:rPr>
          <w:rFonts w:ascii="標楷體" w:eastAsia="標楷體" w:hAnsi="標楷體" w:hint="eastAsia"/>
          <w:b/>
          <w:color w:val="FF0000"/>
          <w:sz w:val="28"/>
          <w:szCs w:val="28"/>
        </w:rPr>
        <w:t xml:space="preserve">16 </w:t>
      </w:r>
      <w:r w:rsidR="00067CB7">
        <w:rPr>
          <w:rFonts w:ascii="標楷體" w:eastAsia="標楷體" w:hAnsi="標楷體"/>
          <w:b/>
          <w:color w:val="FF0000"/>
          <w:sz w:val="28"/>
          <w:szCs w:val="28"/>
        </w:rPr>
        <w:t>長榮</w:t>
      </w:r>
      <w:r w:rsidR="00067CB7" w:rsidRPr="00067CB7">
        <w:rPr>
          <w:rFonts w:ascii="標楷體" w:eastAsia="標楷體" w:hAnsi="標楷體"/>
          <w:b/>
          <w:color w:val="FF0000"/>
          <w:sz w:val="28"/>
          <w:szCs w:val="28"/>
        </w:rPr>
        <w:t xml:space="preserve"> </w:t>
      </w:r>
      <w:r w:rsidR="00067CB7">
        <w:rPr>
          <w:rFonts w:ascii="標楷體" w:eastAsia="標楷體" w:hAnsi="標楷體" w:hint="eastAsia"/>
          <w:b/>
          <w:color w:val="FF0000"/>
          <w:sz w:val="28"/>
          <w:szCs w:val="28"/>
        </w:rPr>
        <w:t xml:space="preserve"> </w:t>
      </w:r>
      <w:r w:rsidR="00067CB7" w:rsidRPr="00067CB7">
        <w:rPr>
          <w:rFonts w:ascii="標楷體" w:eastAsia="標楷體" w:hAnsi="標楷體"/>
          <w:b/>
          <w:color w:val="FF0000"/>
          <w:sz w:val="28"/>
          <w:szCs w:val="28"/>
        </w:rPr>
        <w:t>BR710</w:t>
      </w:r>
      <w:r w:rsidR="00067CB7">
        <w:rPr>
          <w:rFonts w:ascii="標楷體" w:eastAsia="標楷體" w:hAnsi="標楷體" w:hint="eastAsia"/>
          <w:b/>
          <w:color w:val="FF0000"/>
          <w:sz w:val="28"/>
          <w:szCs w:val="28"/>
        </w:rPr>
        <w:t xml:space="preserve">  </w:t>
      </w:r>
      <w:r w:rsidRPr="00AD62BB">
        <w:rPr>
          <w:rFonts w:ascii="標楷體" w:eastAsia="標楷體" w:hAnsi="標楷體" w:hint="eastAsia"/>
          <w:b/>
          <w:color w:val="FF0000"/>
          <w:sz w:val="28"/>
          <w:szCs w:val="28"/>
        </w:rPr>
        <w:t>桃園</w:t>
      </w:r>
      <w:r w:rsidR="00067CB7" w:rsidRPr="00AD62BB">
        <w:rPr>
          <w:rFonts w:ascii="標楷體" w:eastAsia="標楷體" w:hAnsi="標楷體" w:hint="eastAsia"/>
          <w:b/>
          <w:color w:val="FF0000"/>
          <w:sz w:val="28"/>
          <w:szCs w:val="28"/>
        </w:rPr>
        <w:t xml:space="preserve"> </w:t>
      </w:r>
      <w:r w:rsidRPr="00AD62BB">
        <w:rPr>
          <w:rFonts w:ascii="標楷體" w:eastAsia="標楷體" w:hAnsi="標楷體" w:hint="eastAsia"/>
          <w:b/>
          <w:color w:val="FF0000"/>
          <w:sz w:val="28"/>
          <w:szCs w:val="28"/>
        </w:rPr>
        <w:t>/鄭州</w:t>
      </w:r>
      <w:r w:rsidR="00067CB7">
        <w:rPr>
          <w:rFonts w:ascii="標楷體" w:eastAsia="標楷體" w:hAnsi="標楷體" w:hint="eastAsia"/>
          <w:b/>
          <w:color w:val="FF0000"/>
          <w:sz w:val="28"/>
          <w:szCs w:val="28"/>
        </w:rPr>
        <w:t xml:space="preserve">  </w:t>
      </w:r>
      <w:r w:rsidR="00067CB7" w:rsidRPr="00067CB7">
        <w:rPr>
          <w:rFonts w:ascii="標楷體" w:eastAsia="標楷體" w:hAnsi="標楷體"/>
          <w:b/>
          <w:color w:val="FF0000"/>
          <w:sz w:val="28"/>
          <w:szCs w:val="28"/>
        </w:rPr>
        <w:t>08:30</w:t>
      </w:r>
      <w:r w:rsidRPr="00AD62BB">
        <w:rPr>
          <w:rFonts w:ascii="標楷體" w:eastAsia="標楷體" w:hAnsi="標楷體" w:hint="eastAsia"/>
          <w:b/>
          <w:color w:val="FF0000"/>
          <w:sz w:val="28"/>
          <w:szCs w:val="28"/>
        </w:rPr>
        <w:t>/</w:t>
      </w:r>
      <w:r w:rsidR="00067CB7" w:rsidRPr="00067CB7">
        <w:rPr>
          <w:rFonts w:ascii="標楷體" w:eastAsia="標楷體" w:hAnsi="標楷體"/>
          <w:b/>
          <w:color w:val="FF0000"/>
          <w:sz w:val="28"/>
          <w:szCs w:val="28"/>
        </w:rPr>
        <w:t>11:20</w:t>
      </w:r>
    </w:p>
    <w:p w:rsidR="00AD62BB" w:rsidRPr="00AD62BB" w:rsidRDefault="00AD62BB" w:rsidP="00A34D5D">
      <w:pPr>
        <w:spacing w:line="400" w:lineRule="exact"/>
        <w:rPr>
          <w:rFonts w:ascii="標楷體" w:eastAsia="標楷體" w:hAnsi="標楷體"/>
          <w:b/>
          <w:color w:val="FF0000"/>
          <w:sz w:val="28"/>
          <w:szCs w:val="28"/>
        </w:rPr>
      </w:pPr>
      <w:r w:rsidRPr="00AD62BB">
        <w:rPr>
          <w:rFonts w:ascii="標楷體" w:eastAsia="標楷體" w:hAnsi="標楷體" w:hint="eastAsia"/>
          <w:b/>
          <w:color w:val="FF0000"/>
          <w:sz w:val="28"/>
          <w:szCs w:val="28"/>
        </w:rPr>
        <w:t>回程</w:t>
      </w:r>
      <w:r w:rsidR="00067CB7">
        <w:rPr>
          <w:rFonts w:ascii="標楷體" w:eastAsia="標楷體" w:hAnsi="標楷體" w:hint="eastAsia"/>
          <w:b/>
          <w:color w:val="FF0000"/>
          <w:sz w:val="28"/>
          <w:szCs w:val="28"/>
        </w:rPr>
        <w:t xml:space="preserve">10/21 </w:t>
      </w:r>
      <w:r w:rsidR="00067CB7" w:rsidRPr="00067CB7">
        <w:rPr>
          <w:rFonts w:ascii="標楷體" w:eastAsia="標楷體" w:hAnsi="標楷體"/>
          <w:b/>
          <w:color w:val="FF0000"/>
          <w:sz w:val="28"/>
          <w:szCs w:val="28"/>
        </w:rPr>
        <w:t>長</w:t>
      </w:r>
      <w:r w:rsidR="00067CB7">
        <w:rPr>
          <w:rFonts w:ascii="標楷體" w:eastAsia="標楷體" w:hAnsi="標楷體"/>
          <w:b/>
          <w:color w:val="FF0000"/>
          <w:sz w:val="28"/>
          <w:szCs w:val="28"/>
        </w:rPr>
        <w:t>榮</w:t>
      </w:r>
      <w:r w:rsidR="00067CB7">
        <w:rPr>
          <w:rFonts w:ascii="標楷體" w:eastAsia="標楷體" w:hAnsi="標楷體" w:hint="eastAsia"/>
          <w:b/>
          <w:color w:val="FF0000"/>
          <w:sz w:val="28"/>
          <w:szCs w:val="28"/>
        </w:rPr>
        <w:t xml:space="preserve"> </w:t>
      </w:r>
      <w:r w:rsidR="00067CB7" w:rsidRPr="00067CB7">
        <w:rPr>
          <w:rFonts w:ascii="標楷體" w:eastAsia="標楷體" w:hAnsi="標楷體"/>
          <w:b/>
          <w:color w:val="FF0000"/>
          <w:sz w:val="28"/>
          <w:szCs w:val="28"/>
        </w:rPr>
        <w:t xml:space="preserve"> BR709</w:t>
      </w:r>
      <w:r w:rsidR="00067CB7">
        <w:rPr>
          <w:rFonts w:ascii="標楷體" w:eastAsia="標楷體" w:hAnsi="標楷體" w:hint="eastAsia"/>
          <w:b/>
          <w:color w:val="FF0000"/>
          <w:sz w:val="28"/>
          <w:szCs w:val="28"/>
        </w:rPr>
        <w:t xml:space="preserve">  </w:t>
      </w:r>
      <w:r w:rsidR="00067CB7" w:rsidRPr="00AD62BB">
        <w:rPr>
          <w:rFonts w:ascii="標楷體" w:eastAsia="標楷體" w:hAnsi="標楷體" w:hint="eastAsia"/>
          <w:b/>
          <w:color w:val="FF0000"/>
          <w:sz w:val="28"/>
          <w:szCs w:val="28"/>
        </w:rPr>
        <w:t>鄭州/</w:t>
      </w:r>
      <w:r w:rsidR="00067CB7">
        <w:rPr>
          <w:rFonts w:ascii="標楷體" w:eastAsia="標楷體" w:hAnsi="標楷體" w:hint="eastAsia"/>
          <w:b/>
          <w:color w:val="FF0000"/>
          <w:sz w:val="28"/>
          <w:szCs w:val="28"/>
        </w:rPr>
        <w:t xml:space="preserve"> </w:t>
      </w:r>
      <w:r w:rsidR="00067CB7" w:rsidRPr="00AD62BB">
        <w:rPr>
          <w:rFonts w:ascii="標楷體" w:eastAsia="標楷體" w:hAnsi="標楷體" w:hint="eastAsia"/>
          <w:b/>
          <w:color w:val="FF0000"/>
          <w:sz w:val="28"/>
          <w:szCs w:val="28"/>
        </w:rPr>
        <w:t>桃園</w:t>
      </w:r>
      <w:r w:rsidR="00067CB7">
        <w:rPr>
          <w:rFonts w:ascii="標楷體" w:eastAsia="標楷體" w:hAnsi="標楷體" w:hint="eastAsia"/>
          <w:b/>
          <w:color w:val="FF0000"/>
          <w:sz w:val="28"/>
          <w:szCs w:val="28"/>
        </w:rPr>
        <w:t xml:space="preserve">  </w:t>
      </w:r>
      <w:r w:rsidR="00067CB7" w:rsidRPr="00067CB7">
        <w:rPr>
          <w:rFonts w:ascii="標楷體" w:eastAsia="標楷體" w:hAnsi="標楷體"/>
          <w:b/>
          <w:color w:val="FF0000"/>
          <w:sz w:val="28"/>
          <w:szCs w:val="28"/>
        </w:rPr>
        <w:t>12:25</w:t>
      </w:r>
      <w:r w:rsidR="00067CB7" w:rsidRPr="00AD62BB">
        <w:rPr>
          <w:rFonts w:ascii="標楷體" w:eastAsia="標楷體" w:hAnsi="標楷體" w:hint="eastAsia"/>
          <w:b/>
          <w:color w:val="FF0000"/>
          <w:sz w:val="28"/>
          <w:szCs w:val="28"/>
        </w:rPr>
        <w:t>/</w:t>
      </w:r>
      <w:r w:rsidR="00067CB7" w:rsidRPr="00067CB7">
        <w:rPr>
          <w:rFonts w:ascii="標楷體" w:eastAsia="標楷體" w:hAnsi="標楷體"/>
          <w:b/>
          <w:color w:val="FF0000"/>
          <w:sz w:val="28"/>
          <w:szCs w:val="28"/>
        </w:rPr>
        <w:t>15:15</w:t>
      </w:r>
    </w:p>
    <w:p w:rsidR="008E3068" w:rsidRDefault="00F558EB" w:rsidP="00F558EB">
      <w:pPr>
        <w:rPr>
          <w:rFonts w:ascii="標楷體" w:eastAsia="標楷體" w:hAnsi="標楷體"/>
          <w:b/>
          <w:szCs w:val="24"/>
        </w:rPr>
      </w:pPr>
      <w:r w:rsidRPr="00CB4513">
        <w:rPr>
          <w:rFonts w:ascii="標楷體" w:eastAsia="標楷體" w:hAnsi="標楷體" w:hint="eastAsia"/>
          <w:b/>
          <w:szCs w:val="24"/>
        </w:rPr>
        <w:t>【</w:t>
      </w:r>
      <w:r w:rsidR="00BC1641" w:rsidRPr="00CB4513">
        <w:rPr>
          <w:rFonts w:ascii="標楷體" w:eastAsia="標楷體" w:hAnsi="標楷體" w:hint="eastAsia"/>
          <w:b/>
          <w:szCs w:val="24"/>
        </w:rPr>
        <w:t>行程</w:t>
      </w:r>
      <w:r w:rsidRPr="00CB4513">
        <w:rPr>
          <w:rFonts w:ascii="標楷體" w:eastAsia="標楷體" w:hAnsi="標楷體" w:hint="eastAsia"/>
          <w:b/>
          <w:szCs w:val="24"/>
        </w:rPr>
        <w:t>介紹】</w:t>
      </w:r>
    </w:p>
    <w:p w:rsidR="00764EF6" w:rsidRPr="00CB4513" w:rsidRDefault="00764EF6" w:rsidP="00F558EB">
      <w:pPr>
        <w:rPr>
          <w:rFonts w:ascii="標楷體" w:eastAsia="標楷體" w:hAnsi="標楷體"/>
          <w:b/>
          <w:szCs w:val="24"/>
        </w:rPr>
      </w:pPr>
    </w:p>
    <w:tbl>
      <w:tblPr>
        <w:tblW w:w="991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78"/>
        <w:gridCol w:w="1701"/>
        <w:gridCol w:w="3248"/>
        <w:gridCol w:w="1985"/>
        <w:gridCol w:w="1898"/>
      </w:tblGrid>
      <w:tr w:rsidR="00786634" w:rsidTr="003A0F24">
        <w:trPr>
          <w:cantSplit/>
          <w:trHeight w:val="396"/>
          <w:jc w:val="center"/>
        </w:trPr>
        <w:tc>
          <w:tcPr>
            <w:tcW w:w="1078" w:type="dxa"/>
            <w:tcBorders>
              <w:top w:val="single" w:sz="12" w:space="0" w:color="auto"/>
              <w:left w:val="single" w:sz="12" w:space="0" w:color="auto"/>
              <w:bottom w:val="single" w:sz="4" w:space="0" w:color="auto"/>
              <w:right w:val="single" w:sz="4" w:space="0" w:color="auto"/>
            </w:tcBorders>
          </w:tcPr>
          <w:p w:rsidR="00786634" w:rsidRPr="00764EF6" w:rsidRDefault="00786634" w:rsidP="00C42686">
            <w:pPr>
              <w:spacing w:line="320" w:lineRule="exact"/>
              <w:ind w:rightChars="-51" w:right="-122"/>
              <w:jc w:val="center"/>
              <w:rPr>
                <w:rFonts w:ascii="標楷體" w:eastAsia="標楷體" w:hAnsi="標楷體" w:cs="新細明體"/>
                <w:sz w:val="32"/>
                <w:szCs w:val="32"/>
              </w:rPr>
            </w:pPr>
            <w:r w:rsidRPr="00764EF6">
              <w:rPr>
                <w:rFonts w:ascii="標楷體" w:eastAsia="標楷體" w:hAnsi="標楷體" w:cs="新細明體"/>
                <w:sz w:val="32"/>
                <w:szCs w:val="32"/>
              </w:rPr>
              <w:t>日期</w:t>
            </w:r>
          </w:p>
        </w:tc>
        <w:tc>
          <w:tcPr>
            <w:tcW w:w="1701" w:type="dxa"/>
            <w:tcBorders>
              <w:top w:val="single" w:sz="12" w:space="0" w:color="auto"/>
              <w:left w:val="single" w:sz="4" w:space="0" w:color="auto"/>
              <w:bottom w:val="single" w:sz="4" w:space="0" w:color="auto"/>
              <w:right w:val="single" w:sz="4" w:space="0" w:color="auto"/>
            </w:tcBorders>
          </w:tcPr>
          <w:p w:rsidR="00786634" w:rsidRPr="00764EF6" w:rsidRDefault="00786634" w:rsidP="00C42686">
            <w:pPr>
              <w:spacing w:line="320" w:lineRule="exact"/>
              <w:jc w:val="center"/>
              <w:rPr>
                <w:rFonts w:ascii="標楷體" w:eastAsia="標楷體" w:hAnsi="標楷體" w:cs="新細明體"/>
                <w:sz w:val="32"/>
                <w:szCs w:val="32"/>
              </w:rPr>
            </w:pPr>
            <w:r w:rsidRPr="00764EF6">
              <w:rPr>
                <w:rFonts w:ascii="標楷體" w:eastAsia="標楷體" w:hAnsi="標楷體" w:cs="新細明體"/>
                <w:sz w:val="32"/>
                <w:szCs w:val="32"/>
              </w:rPr>
              <w:t>行  程</w:t>
            </w:r>
          </w:p>
        </w:tc>
        <w:tc>
          <w:tcPr>
            <w:tcW w:w="3248" w:type="dxa"/>
            <w:tcBorders>
              <w:top w:val="single" w:sz="12" w:space="0" w:color="auto"/>
              <w:left w:val="single" w:sz="4" w:space="0" w:color="auto"/>
              <w:bottom w:val="single" w:sz="12" w:space="0" w:color="auto"/>
              <w:right w:val="single" w:sz="4" w:space="0" w:color="auto"/>
            </w:tcBorders>
          </w:tcPr>
          <w:p w:rsidR="00786634" w:rsidRPr="00764EF6" w:rsidRDefault="00786634" w:rsidP="00C42686">
            <w:pPr>
              <w:spacing w:line="320" w:lineRule="exact"/>
              <w:jc w:val="center"/>
              <w:rPr>
                <w:rFonts w:ascii="標楷體" w:eastAsia="標楷體" w:hAnsi="標楷體" w:cs="新細明體"/>
                <w:sz w:val="32"/>
                <w:szCs w:val="32"/>
              </w:rPr>
            </w:pPr>
            <w:r w:rsidRPr="00764EF6">
              <w:rPr>
                <w:rFonts w:ascii="標楷體" w:eastAsia="標楷體" w:hAnsi="標楷體" w:cs="新細明體"/>
                <w:sz w:val="32"/>
                <w:szCs w:val="32"/>
              </w:rPr>
              <w:t>景      點</w:t>
            </w:r>
          </w:p>
        </w:tc>
        <w:tc>
          <w:tcPr>
            <w:tcW w:w="1985" w:type="dxa"/>
            <w:tcBorders>
              <w:top w:val="single" w:sz="12" w:space="0" w:color="auto"/>
              <w:left w:val="single" w:sz="4" w:space="0" w:color="auto"/>
              <w:bottom w:val="single" w:sz="12" w:space="0" w:color="auto"/>
              <w:right w:val="single" w:sz="4" w:space="0" w:color="auto"/>
            </w:tcBorders>
          </w:tcPr>
          <w:p w:rsidR="00786634" w:rsidRPr="00764EF6" w:rsidRDefault="00786634" w:rsidP="00C42686">
            <w:pPr>
              <w:spacing w:line="320" w:lineRule="exact"/>
              <w:jc w:val="center"/>
              <w:rPr>
                <w:rFonts w:ascii="標楷體" w:eastAsia="標楷體" w:hAnsi="標楷體" w:cs="新細明體"/>
                <w:sz w:val="32"/>
                <w:szCs w:val="32"/>
              </w:rPr>
            </w:pPr>
            <w:r w:rsidRPr="00764EF6">
              <w:rPr>
                <w:rFonts w:ascii="標楷體" w:eastAsia="標楷體" w:hAnsi="標楷體" w:cs="新細明體"/>
                <w:sz w:val="32"/>
                <w:szCs w:val="32"/>
              </w:rPr>
              <w:t>餐   食</w:t>
            </w:r>
          </w:p>
        </w:tc>
        <w:tc>
          <w:tcPr>
            <w:tcW w:w="1898" w:type="dxa"/>
            <w:tcBorders>
              <w:top w:val="single" w:sz="12" w:space="0" w:color="auto"/>
              <w:left w:val="single" w:sz="4" w:space="0" w:color="auto"/>
              <w:bottom w:val="single" w:sz="4" w:space="0" w:color="auto"/>
              <w:right w:val="single" w:sz="12" w:space="0" w:color="auto"/>
            </w:tcBorders>
          </w:tcPr>
          <w:p w:rsidR="00786634" w:rsidRPr="00764EF6" w:rsidRDefault="00786634" w:rsidP="00C42686">
            <w:pPr>
              <w:spacing w:line="320" w:lineRule="exact"/>
              <w:jc w:val="center"/>
              <w:rPr>
                <w:rFonts w:ascii="標楷體" w:eastAsia="標楷體" w:hAnsi="標楷體" w:cs="新細明體"/>
                <w:sz w:val="32"/>
                <w:szCs w:val="32"/>
              </w:rPr>
            </w:pPr>
            <w:r w:rsidRPr="00764EF6">
              <w:rPr>
                <w:rFonts w:ascii="標楷體" w:eastAsia="標楷體" w:hAnsi="標楷體" w:cs="新細明體"/>
                <w:sz w:val="32"/>
                <w:szCs w:val="32"/>
              </w:rPr>
              <w:t>下榻飯店</w:t>
            </w:r>
          </w:p>
        </w:tc>
      </w:tr>
      <w:tr w:rsidR="0091706F" w:rsidTr="003A0F24">
        <w:trPr>
          <w:cantSplit/>
          <w:trHeight w:val="862"/>
          <w:jc w:val="center"/>
        </w:trPr>
        <w:tc>
          <w:tcPr>
            <w:tcW w:w="1078" w:type="dxa"/>
            <w:tcBorders>
              <w:top w:val="single" w:sz="12" w:space="0" w:color="auto"/>
              <w:left w:val="single" w:sz="12" w:space="0" w:color="auto"/>
              <w:bottom w:val="single" w:sz="4" w:space="0" w:color="auto"/>
              <w:right w:val="single" w:sz="4" w:space="0" w:color="auto"/>
            </w:tcBorders>
            <w:vAlign w:val="center"/>
          </w:tcPr>
          <w:p w:rsidR="0091706F" w:rsidRPr="00764EF6" w:rsidRDefault="0091706F" w:rsidP="00D26B0E">
            <w:pPr>
              <w:spacing w:line="320" w:lineRule="exact"/>
              <w:jc w:val="center"/>
              <w:rPr>
                <w:rFonts w:ascii="標楷體" w:eastAsia="標楷體" w:hAnsi="標楷體" w:cs="新細明體"/>
                <w:color w:val="000000"/>
                <w:sz w:val="32"/>
                <w:szCs w:val="32"/>
              </w:rPr>
            </w:pPr>
            <w:r w:rsidRPr="00764EF6">
              <w:rPr>
                <w:rFonts w:ascii="標楷體" w:eastAsia="標楷體" w:hAnsi="標楷體" w:cs="新細明體" w:hint="eastAsia"/>
                <w:color w:val="000000"/>
                <w:sz w:val="32"/>
                <w:szCs w:val="32"/>
              </w:rPr>
              <w:t>D1</w:t>
            </w:r>
          </w:p>
        </w:tc>
        <w:tc>
          <w:tcPr>
            <w:tcW w:w="1701" w:type="dxa"/>
            <w:tcBorders>
              <w:top w:val="single" w:sz="12" w:space="0" w:color="auto"/>
              <w:left w:val="single" w:sz="4" w:space="0" w:color="auto"/>
              <w:bottom w:val="single" w:sz="4" w:space="0" w:color="auto"/>
              <w:right w:val="single" w:sz="4" w:space="0" w:color="auto"/>
            </w:tcBorders>
            <w:vAlign w:val="center"/>
          </w:tcPr>
          <w:p w:rsidR="0091706F" w:rsidRPr="00764EF6" w:rsidRDefault="0091706F" w:rsidP="00D26B0E">
            <w:pPr>
              <w:spacing w:line="320" w:lineRule="exact"/>
              <w:jc w:val="center"/>
              <w:rPr>
                <w:rFonts w:ascii="標楷體" w:eastAsia="標楷體" w:hAnsi="標楷體" w:cs="新細明體"/>
                <w:color w:val="000000"/>
                <w:sz w:val="32"/>
                <w:szCs w:val="32"/>
              </w:rPr>
            </w:pPr>
            <w:r w:rsidRPr="00764EF6">
              <w:rPr>
                <w:rFonts w:ascii="標楷體" w:eastAsia="標楷體" w:hAnsi="標楷體" w:cs="新細明體" w:hint="eastAsia"/>
                <w:color w:val="000000"/>
                <w:sz w:val="32"/>
                <w:szCs w:val="32"/>
              </w:rPr>
              <w:t>臺北/鄭州/</w:t>
            </w:r>
            <w:r>
              <w:rPr>
                <w:rFonts w:ascii="標楷體" w:eastAsia="標楷體" w:hAnsi="標楷體" w:cs="新細明體" w:hint="eastAsia"/>
                <w:color w:val="000000"/>
                <w:sz w:val="32"/>
                <w:szCs w:val="32"/>
              </w:rPr>
              <w:t>登封</w:t>
            </w:r>
          </w:p>
        </w:tc>
        <w:tc>
          <w:tcPr>
            <w:tcW w:w="3248" w:type="dxa"/>
            <w:tcBorders>
              <w:top w:val="single" w:sz="12" w:space="0" w:color="auto"/>
              <w:left w:val="single" w:sz="4" w:space="0" w:color="auto"/>
              <w:bottom w:val="single" w:sz="4" w:space="0" w:color="auto"/>
              <w:right w:val="single" w:sz="4" w:space="0" w:color="auto"/>
            </w:tcBorders>
            <w:vAlign w:val="center"/>
          </w:tcPr>
          <w:p w:rsidR="0091706F" w:rsidRPr="00764EF6" w:rsidRDefault="0091706F" w:rsidP="004B0877">
            <w:pPr>
              <w:spacing w:line="320" w:lineRule="exact"/>
              <w:rPr>
                <w:rFonts w:ascii="標楷體" w:eastAsia="標楷體" w:hAnsi="標楷體" w:cs="新細明體"/>
                <w:color w:val="000000"/>
                <w:sz w:val="32"/>
                <w:szCs w:val="32"/>
              </w:rPr>
            </w:pPr>
            <w:r w:rsidRPr="00764EF6">
              <w:rPr>
                <w:rFonts w:ascii="標楷體" w:eastAsia="標楷體" w:hAnsi="標楷體" w:cs="新細明體" w:hint="eastAsia"/>
                <w:color w:val="000000"/>
                <w:sz w:val="32"/>
                <w:szCs w:val="32"/>
              </w:rPr>
              <w:t>抵達</w:t>
            </w:r>
            <w:r w:rsidRPr="00A02925">
              <w:rPr>
                <w:rFonts w:ascii="標楷體" w:eastAsia="標楷體" w:hAnsi="標楷體" w:cs="新細明體" w:hint="eastAsia"/>
                <w:color w:val="000000"/>
                <w:sz w:val="32"/>
                <w:szCs w:val="32"/>
              </w:rPr>
              <w:t>/</w:t>
            </w:r>
            <w:r w:rsidRPr="00764EF6">
              <w:rPr>
                <w:rFonts w:ascii="標楷體" w:eastAsia="標楷體" w:hAnsi="標楷體" w:cs="新細明體" w:hint="eastAsia"/>
                <w:color w:val="000000"/>
                <w:sz w:val="32"/>
                <w:szCs w:val="32"/>
              </w:rPr>
              <w:t>鄭州</w:t>
            </w:r>
            <w:r>
              <w:rPr>
                <w:rFonts w:ascii="標楷體" w:eastAsia="標楷體" w:hAnsi="標楷體" w:cs="新細明體" w:hint="eastAsia"/>
                <w:color w:val="000000"/>
                <w:sz w:val="32"/>
                <w:szCs w:val="32"/>
              </w:rPr>
              <w:t>用餐/</w:t>
            </w:r>
            <w:r w:rsidRPr="003B3F84">
              <w:rPr>
                <w:rFonts w:ascii="標楷體" w:eastAsia="標楷體" w:hAnsi="標楷體" w:cs="新細明體" w:hint="eastAsia"/>
                <w:color w:val="000000"/>
                <w:sz w:val="32"/>
                <w:szCs w:val="32"/>
              </w:rPr>
              <w:t>少林寺</w:t>
            </w:r>
            <w:r w:rsidRPr="00A02925">
              <w:rPr>
                <w:rFonts w:ascii="標楷體" w:eastAsia="標楷體" w:hAnsi="標楷體" w:cs="新細明體" w:hint="eastAsia"/>
                <w:color w:val="000000"/>
                <w:sz w:val="32"/>
                <w:szCs w:val="32"/>
              </w:rPr>
              <w:t>/</w:t>
            </w:r>
            <w:r w:rsidRPr="003B3F84">
              <w:rPr>
                <w:rFonts w:ascii="標楷體" w:eastAsia="標楷體" w:hAnsi="標楷體" w:cs="新細明體" w:hint="eastAsia"/>
                <w:color w:val="000000"/>
                <w:sz w:val="32"/>
                <w:szCs w:val="32"/>
              </w:rPr>
              <w:t>少林禪宗音樂大典</w:t>
            </w:r>
          </w:p>
        </w:tc>
        <w:tc>
          <w:tcPr>
            <w:tcW w:w="1985" w:type="dxa"/>
            <w:tcBorders>
              <w:top w:val="single" w:sz="12" w:space="0" w:color="auto"/>
              <w:left w:val="single" w:sz="4" w:space="0" w:color="auto"/>
              <w:bottom w:val="single" w:sz="4" w:space="0" w:color="auto"/>
              <w:right w:val="single" w:sz="4"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早：</w:t>
            </w:r>
            <w:r>
              <w:rPr>
                <w:rFonts w:ascii="標楷體" w:eastAsia="標楷體" w:hAnsi="標楷體" w:cs="新細明體" w:hint="eastAsia"/>
                <w:color w:val="000000"/>
                <w:sz w:val="32"/>
                <w:szCs w:val="32"/>
              </w:rPr>
              <w:t>無</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午：</w:t>
            </w:r>
            <w:r w:rsidRPr="00764EF6">
              <w:rPr>
                <w:rFonts w:ascii="標楷體" w:eastAsia="標楷體" w:hAnsi="標楷體" w:cs="新細明體" w:hint="eastAsia"/>
                <w:color w:val="000000"/>
                <w:sz w:val="32"/>
                <w:szCs w:val="32"/>
              </w:rPr>
              <w:t>中式合餐晚</w:t>
            </w:r>
            <w:r w:rsidRPr="00764EF6">
              <w:rPr>
                <w:rFonts w:ascii="標楷體" w:eastAsia="標楷體" w:hAnsi="標楷體" w:cs="新細明體"/>
                <w:color w:val="000000"/>
                <w:sz w:val="32"/>
                <w:szCs w:val="32"/>
              </w:rPr>
              <w:t>：</w:t>
            </w:r>
            <w:r w:rsidRPr="00764EF6">
              <w:rPr>
                <w:rFonts w:ascii="標楷體" w:eastAsia="標楷體" w:hAnsi="標楷體" w:cs="新細明體" w:hint="eastAsia"/>
                <w:color w:val="000000"/>
                <w:sz w:val="32"/>
                <w:szCs w:val="32"/>
              </w:rPr>
              <w:t>中式合餐</w:t>
            </w:r>
          </w:p>
        </w:tc>
        <w:tc>
          <w:tcPr>
            <w:tcW w:w="1898" w:type="dxa"/>
            <w:tcBorders>
              <w:top w:val="single" w:sz="12" w:space="0" w:color="auto"/>
              <w:left w:val="single" w:sz="4" w:space="0" w:color="auto"/>
              <w:bottom w:val="single" w:sz="4" w:space="0" w:color="auto"/>
              <w:right w:val="single" w:sz="12" w:space="0" w:color="auto"/>
            </w:tcBorders>
            <w:vAlign w:val="center"/>
          </w:tcPr>
          <w:p w:rsidR="0091706F" w:rsidRPr="00723DD8" w:rsidRDefault="0091706F" w:rsidP="00D26B0E">
            <w:pPr>
              <w:spacing w:line="320" w:lineRule="exact"/>
              <w:rPr>
                <w:rFonts w:ascii="Arial" w:eastAsia="標楷體" w:hAnsi="Arial" w:cs="Arial"/>
                <w:sz w:val="32"/>
                <w:szCs w:val="32"/>
              </w:rPr>
            </w:pPr>
            <w:r>
              <w:rPr>
                <w:rFonts w:ascii="標楷體" w:eastAsia="標楷體" w:hAnsi="標楷體" w:cs="新細明體" w:hint="eastAsia"/>
                <w:color w:val="000000"/>
                <w:kern w:val="0"/>
                <w:sz w:val="32"/>
                <w:szCs w:val="32"/>
              </w:rPr>
              <w:t>準</w:t>
            </w:r>
            <w:r w:rsidRPr="00764EF6">
              <w:rPr>
                <w:rFonts w:ascii="標楷體" w:eastAsia="標楷體" w:hAnsi="標楷體" w:cs="新細明體" w:hint="eastAsia"/>
                <w:color w:val="000000"/>
                <w:kern w:val="0"/>
                <w:sz w:val="32"/>
                <w:szCs w:val="32"/>
              </w:rPr>
              <w:t>四星★</w:t>
            </w:r>
            <w:r w:rsidRPr="00764EF6">
              <w:rPr>
                <w:rFonts w:ascii="標楷體" w:eastAsia="標楷體" w:hAnsi="標楷體" w:hint="eastAsia"/>
                <w:sz w:val="32"/>
                <w:szCs w:val="32"/>
              </w:rPr>
              <w:t>登封禪武大酒店或同級</w:t>
            </w:r>
          </w:p>
        </w:tc>
      </w:tr>
      <w:tr w:rsidR="0091706F" w:rsidTr="003A0F24">
        <w:trPr>
          <w:cantSplit/>
          <w:trHeight w:val="447"/>
          <w:jc w:val="center"/>
        </w:trPr>
        <w:tc>
          <w:tcPr>
            <w:tcW w:w="1078" w:type="dxa"/>
            <w:tcBorders>
              <w:top w:val="single" w:sz="12" w:space="0" w:color="auto"/>
              <w:left w:val="single" w:sz="12" w:space="0" w:color="auto"/>
              <w:bottom w:val="single" w:sz="4" w:space="0" w:color="auto"/>
              <w:right w:val="single" w:sz="4" w:space="0" w:color="auto"/>
            </w:tcBorders>
            <w:vAlign w:val="center"/>
          </w:tcPr>
          <w:p w:rsidR="0091706F" w:rsidRPr="00764EF6" w:rsidRDefault="0091706F" w:rsidP="00D26B0E">
            <w:pPr>
              <w:spacing w:line="320" w:lineRule="exact"/>
              <w:jc w:val="center"/>
              <w:rPr>
                <w:rFonts w:ascii="標楷體" w:eastAsia="標楷體" w:hAnsi="標楷體" w:cs="新細明體"/>
                <w:color w:val="000000"/>
                <w:sz w:val="32"/>
                <w:szCs w:val="32"/>
              </w:rPr>
            </w:pPr>
            <w:r w:rsidRPr="00764EF6">
              <w:rPr>
                <w:rFonts w:ascii="標楷體" w:eastAsia="標楷體" w:hAnsi="標楷體" w:cs="新細明體" w:hint="eastAsia"/>
                <w:color w:val="000000"/>
                <w:sz w:val="32"/>
                <w:szCs w:val="32"/>
              </w:rPr>
              <w:t>D2</w:t>
            </w:r>
          </w:p>
        </w:tc>
        <w:tc>
          <w:tcPr>
            <w:tcW w:w="1701" w:type="dxa"/>
            <w:tcBorders>
              <w:top w:val="single" w:sz="12" w:space="0" w:color="auto"/>
              <w:left w:val="single" w:sz="4" w:space="0" w:color="auto"/>
              <w:bottom w:val="single" w:sz="4" w:space="0" w:color="auto"/>
              <w:right w:val="single" w:sz="4" w:space="0" w:color="auto"/>
            </w:tcBorders>
            <w:vAlign w:val="center"/>
          </w:tcPr>
          <w:p w:rsidR="0091706F" w:rsidRPr="00764EF6" w:rsidRDefault="0091706F" w:rsidP="007A2D6E">
            <w:pPr>
              <w:spacing w:line="320" w:lineRule="exact"/>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登封</w:t>
            </w:r>
            <w:r w:rsidRPr="00764EF6">
              <w:rPr>
                <w:rFonts w:ascii="標楷體" w:eastAsia="標楷體" w:hAnsi="標楷體" w:cs="新細明體" w:hint="eastAsia"/>
                <w:color w:val="000000"/>
                <w:sz w:val="32"/>
                <w:szCs w:val="32"/>
              </w:rPr>
              <w:t>/</w:t>
            </w:r>
            <w:r w:rsidRPr="0052147B">
              <w:rPr>
                <w:rFonts w:ascii="標楷體" w:eastAsia="標楷體" w:hAnsi="標楷體" w:cs="新細明體" w:hint="eastAsia"/>
                <w:color w:val="000000"/>
                <w:sz w:val="32"/>
                <w:szCs w:val="32"/>
              </w:rPr>
              <w:t>洛陽</w:t>
            </w:r>
            <w:r w:rsidRPr="00764EF6">
              <w:rPr>
                <w:rFonts w:ascii="標楷體" w:eastAsia="標楷體" w:hAnsi="標楷體" w:cs="新細明體" w:hint="eastAsia"/>
                <w:color w:val="000000"/>
                <w:sz w:val="32"/>
                <w:szCs w:val="32"/>
              </w:rPr>
              <w:t>/</w:t>
            </w:r>
            <w:r w:rsidRPr="0052147B">
              <w:rPr>
                <w:rFonts w:ascii="標楷體" w:eastAsia="標楷體" w:hAnsi="標楷體" w:cs="新細明體" w:hint="eastAsia"/>
                <w:color w:val="000000"/>
                <w:sz w:val="32"/>
                <w:szCs w:val="32"/>
              </w:rPr>
              <w:t>鞏義</w:t>
            </w:r>
          </w:p>
        </w:tc>
        <w:tc>
          <w:tcPr>
            <w:tcW w:w="3248" w:type="dxa"/>
            <w:tcBorders>
              <w:top w:val="single" w:sz="12" w:space="0" w:color="auto"/>
              <w:left w:val="single" w:sz="4" w:space="0" w:color="auto"/>
              <w:bottom w:val="single" w:sz="4" w:space="0" w:color="auto"/>
              <w:right w:val="single" w:sz="4" w:space="0" w:color="auto"/>
            </w:tcBorders>
            <w:vAlign w:val="center"/>
          </w:tcPr>
          <w:p w:rsidR="0091706F" w:rsidRPr="003B3F84" w:rsidRDefault="0091706F" w:rsidP="004B0877">
            <w:pPr>
              <w:spacing w:line="320" w:lineRule="exact"/>
              <w:rPr>
                <w:rFonts w:ascii="標楷體" w:eastAsia="標楷體" w:hAnsi="標楷體" w:cs="新細明體"/>
                <w:color w:val="000000"/>
                <w:sz w:val="32"/>
                <w:szCs w:val="32"/>
              </w:rPr>
            </w:pPr>
            <w:r>
              <w:rPr>
                <w:rFonts w:ascii="標楷體" w:eastAsia="標楷體" w:hAnsi="標楷體" w:cs="新細明體" w:hint="eastAsia"/>
                <w:color w:val="000000"/>
                <w:sz w:val="32"/>
                <w:szCs w:val="32"/>
              </w:rPr>
              <w:t>登封</w:t>
            </w:r>
            <w:r w:rsidRPr="00543254">
              <w:rPr>
                <w:rFonts w:ascii="標楷體" w:eastAsia="標楷體" w:hAnsi="標楷體" w:cs="新細明體" w:hint="eastAsia"/>
                <w:color w:val="000000"/>
                <w:sz w:val="32"/>
                <w:szCs w:val="32"/>
              </w:rPr>
              <w:t>/</w:t>
            </w:r>
            <w:r w:rsidRPr="0052147B">
              <w:rPr>
                <w:rFonts w:ascii="標楷體" w:eastAsia="標楷體" w:hAnsi="標楷體" w:cs="新細明體" w:hint="eastAsia"/>
                <w:color w:val="000000"/>
                <w:sz w:val="32"/>
                <w:szCs w:val="32"/>
              </w:rPr>
              <w:t>洛陽</w:t>
            </w:r>
            <w:r w:rsidRPr="003B3F84">
              <w:rPr>
                <w:rFonts w:ascii="標楷體" w:eastAsia="標楷體" w:hAnsi="標楷體" w:cs="新細明體" w:hint="eastAsia"/>
                <w:color w:val="000000"/>
                <w:sz w:val="32"/>
                <w:szCs w:val="32"/>
              </w:rPr>
              <w:t>龍門石窟</w:t>
            </w:r>
            <w:r w:rsidRPr="00764EF6">
              <w:rPr>
                <w:rFonts w:ascii="標楷體" w:eastAsia="標楷體" w:hAnsi="標楷體" w:cs="新細明體"/>
                <w:color w:val="000000"/>
                <w:sz w:val="32"/>
                <w:szCs w:val="32"/>
              </w:rPr>
              <w:t xml:space="preserve"> </w:t>
            </w:r>
            <w:r w:rsidRPr="00A02925">
              <w:rPr>
                <w:rFonts w:ascii="標楷體" w:eastAsia="標楷體" w:hAnsi="標楷體" w:cs="新細明體" w:hint="eastAsia"/>
                <w:color w:val="000000"/>
                <w:sz w:val="32"/>
                <w:szCs w:val="32"/>
              </w:rPr>
              <w:t>/</w:t>
            </w:r>
            <w:r w:rsidRPr="0052147B">
              <w:rPr>
                <w:rFonts w:ascii="標楷體" w:eastAsia="標楷體" w:hAnsi="標楷體" w:cs="新細明體" w:hint="eastAsia"/>
                <w:color w:val="000000"/>
                <w:sz w:val="32"/>
                <w:szCs w:val="32"/>
              </w:rPr>
              <w:t>鞏義</w:t>
            </w:r>
            <w:r>
              <w:rPr>
                <w:rFonts w:ascii="標楷體" w:eastAsia="標楷體" w:hAnsi="標楷體" w:cs="新細明體" w:hint="eastAsia"/>
                <w:color w:val="000000"/>
                <w:sz w:val="32"/>
                <w:szCs w:val="32"/>
              </w:rPr>
              <w:t>拓片</w:t>
            </w:r>
          </w:p>
        </w:tc>
        <w:tc>
          <w:tcPr>
            <w:tcW w:w="1985" w:type="dxa"/>
            <w:tcBorders>
              <w:top w:val="single" w:sz="12" w:space="0" w:color="auto"/>
              <w:left w:val="single" w:sz="4" w:space="0" w:color="auto"/>
              <w:bottom w:val="single" w:sz="4" w:space="0" w:color="auto"/>
              <w:right w:val="single" w:sz="4"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早：酒店內</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午：</w:t>
            </w:r>
            <w:r w:rsidRPr="00764EF6">
              <w:rPr>
                <w:rFonts w:ascii="標楷體" w:eastAsia="標楷體" w:hAnsi="標楷體" w:cs="新細明體" w:hint="eastAsia"/>
                <w:color w:val="000000"/>
                <w:sz w:val="32"/>
                <w:szCs w:val="32"/>
              </w:rPr>
              <w:t>中式合餐</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晚：</w:t>
            </w:r>
            <w:r w:rsidRPr="00764EF6">
              <w:rPr>
                <w:rFonts w:ascii="標楷體" w:eastAsia="標楷體" w:hAnsi="標楷體" w:cs="新細明體" w:hint="eastAsia"/>
                <w:color w:val="000000"/>
                <w:sz w:val="32"/>
                <w:szCs w:val="32"/>
              </w:rPr>
              <w:t>中式合餐</w:t>
            </w:r>
          </w:p>
        </w:tc>
        <w:tc>
          <w:tcPr>
            <w:tcW w:w="1898" w:type="dxa"/>
            <w:tcBorders>
              <w:top w:val="single" w:sz="12" w:space="0" w:color="auto"/>
              <w:left w:val="single" w:sz="4" w:space="0" w:color="auto"/>
              <w:bottom w:val="single" w:sz="4" w:space="0" w:color="auto"/>
              <w:right w:val="single" w:sz="12"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Pr>
                <w:rFonts w:ascii="標楷體" w:eastAsia="標楷體" w:hAnsi="標楷體" w:cs="新細明體" w:hint="eastAsia"/>
                <w:color w:val="000000"/>
                <w:kern w:val="0"/>
                <w:sz w:val="32"/>
                <w:szCs w:val="32"/>
              </w:rPr>
              <w:t>準五</w:t>
            </w:r>
            <w:r w:rsidRPr="00764EF6">
              <w:rPr>
                <w:rFonts w:ascii="標楷體" w:eastAsia="標楷體" w:hAnsi="標楷體" w:cs="新細明體" w:hint="eastAsia"/>
                <w:color w:val="000000"/>
                <w:kern w:val="0"/>
                <w:sz w:val="32"/>
                <w:szCs w:val="32"/>
              </w:rPr>
              <w:t>星★</w:t>
            </w:r>
            <w:r w:rsidRPr="0052147B">
              <w:rPr>
                <w:rFonts w:ascii="標楷體" w:eastAsia="標楷體" w:hAnsi="標楷體" w:cs="新細明體" w:hint="eastAsia"/>
                <w:color w:val="000000"/>
                <w:sz w:val="32"/>
                <w:szCs w:val="32"/>
              </w:rPr>
              <w:t>鞏義</w:t>
            </w:r>
            <w:r>
              <w:rPr>
                <w:rFonts w:ascii="標楷體" w:eastAsia="標楷體" w:hAnsi="標楷體" w:hint="eastAsia"/>
                <w:sz w:val="32"/>
                <w:szCs w:val="32"/>
              </w:rPr>
              <w:t>華裕建國</w:t>
            </w:r>
            <w:r>
              <w:rPr>
                <w:rFonts w:ascii="標楷體" w:eastAsia="標楷體" w:hAnsi="標楷體" w:cs="新細明體" w:hint="eastAsia"/>
                <w:color w:val="000000"/>
                <w:kern w:val="0"/>
                <w:sz w:val="32"/>
                <w:szCs w:val="32"/>
              </w:rPr>
              <w:t>酒店</w:t>
            </w:r>
            <w:r w:rsidRPr="00764EF6">
              <w:rPr>
                <w:rFonts w:ascii="標楷體" w:eastAsia="標楷體" w:hAnsi="標楷體" w:hint="eastAsia"/>
                <w:sz w:val="32"/>
                <w:szCs w:val="32"/>
              </w:rPr>
              <w:t>或同級</w:t>
            </w:r>
          </w:p>
        </w:tc>
      </w:tr>
      <w:tr w:rsidR="0091706F" w:rsidRPr="00A06328" w:rsidTr="00316B31">
        <w:trPr>
          <w:cantSplit/>
          <w:trHeight w:val="1238"/>
          <w:jc w:val="center"/>
        </w:trPr>
        <w:tc>
          <w:tcPr>
            <w:tcW w:w="1078" w:type="dxa"/>
            <w:tcBorders>
              <w:top w:val="single" w:sz="12" w:space="0" w:color="auto"/>
              <w:left w:val="single" w:sz="12" w:space="0" w:color="auto"/>
              <w:bottom w:val="single" w:sz="4" w:space="0" w:color="auto"/>
              <w:right w:val="single" w:sz="4" w:space="0" w:color="auto"/>
            </w:tcBorders>
            <w:vAlign w:val="center"/>
          </w:tcPr>
          <w:p w:rsidR="0091706F" w:rsidRPr="00764EF6" w:rsidRDefault="0091706F" w:rsidP="00D26B0E">
            <w:pPr>
              <w:spacing w:line="320" w:lineRule="exact"/>
              <w:jc w:val="center"/>
              <w:rPr>
                <w:rFonts w:ascii="標楷體" w:eastAsia="標楷體" w:hAnsi="標楷體" w:cs="新細明體"/>
                <w:color w:val="000000"/>
                <w:sz w:val="32"/>
                <w:szCs w:val="32"/>
              </w:rPr>
            </w:pPr>
            <w:r w:rsidRPr="00764EF6">
              <w:rPr>
                <w:rFonts w:ascii="標楷體" w:eastAsia="標楷體" w:hAnsi="標楷體" w:cs="新細明體" w:hint="eastAsia"/>
                <w:color w:val="000000"/>
                <w:sz w:val="32"/>
                <w:szCs w:val="32"/>
              </w:rPr>
              <w:t>D3</w:t>
            </w:r>
          </w:p>
        </w:tc>
        <w:tc>
          <w:tcPr>
            <w:tcW w:w="1701" w:type="dxa"/>
            <w:tcBorders>
              <w:top w:val="single" w:sz="12" w:space="0" w:color="auto"/>
              <w:left w:val="single" w:sz="4" w:space="0" w:color="auto"/>
              <w:bottom w:val="single" w:sz="4" w:space="0" w:color="auto"/>
              <w:right w:val="single" w:sz="4" w:space="0" w:color="auto"/>
            </w:tcBorders>
            <w:vAlign w:val="center"/>
          </w:tcPr>
          <w:p w:rsidR="0091706F" w:rsidRPr="00764EF6" w:rsidRDefault="0091706F" w:rsidP="007A2D6E">
            <w:pPr>
              <w:spacing w:line="320" w:lineRule="exact"/>
              <w:jc w:val="center"/>
              <w:rPr>
                <w:rFonts w:ascii="標楷體" w:eastAsia="標楷體" w:hAnsi="標楷體" w:cs="新細明體"/>
                <w:color w:val="000000"/>
                <w:sz w:val="32"/>
                <w:szCs w:val="32"/>
              </w:rPr>
            </w:pPr>
            <w:r w:rsidRPr="0052147B">
              <w:rPr>
                <w:rFonts w:ascii="標楷體" w:eastAsia="標楷體" w:hAnsi="標楷體" w:cs="新細明體" w:hint="eastAsia"/>
                <w:color w:val="000000"/>
                <w:sz w:val="32"/>
                <w:szCs w:val="32"/>
              </w:rPr>
              <w:t>鞏義</w:t>
            </w:r>
            <w:r w:rsidRPr="00764EF6">
              <w:rPr>
                <w:rFonts w:ascii="標楷體" w:eastAsia="標楷體" w:hAnsi="標楷體" w:cs="新細明體" w:hint="eastAsia"/>
                <w:color w:val="000000"/>
                <w:sz w:val="32"/>
                <w:szCs w:val="32"/>
              </w:rPr>
              <w:t>/</w:t>
            </w:r>
            <w:r w:rsidRPr="003B3F84">
              <w:rPr>
                <w:rFonts w:ascii="標楷體" w:eastAsia="標楷體" w:hAnsi="標楷體" w:cs="新細明體" w:hint="eastAsia"/>
                <w:color w:val="000000"/>
                <w:sz w:val="32"/>
                <w:szCs w:val="32"/>
              </w:rPr>
              <w:t>焦作</w:t>
            </w:r>
            <w:r w:rsidRPr="00764EF6">
              <w:rPr>
                <w:rFonts w:ascii="標楷體" w:eastAsia="標楷體" w:hAnsi="標楷體" w:cs="新細明體" w:hint="eastAsia"/>
                <w:color w:val="000000"/>
                <w:sz w:val="32"/>
                <w:szCs w:val="32"/>
              </w:rPr>
              <w:t>/</w:t>
            </w:r>
            <w:r w:rsidRPr="0052147B">
              <w:rPr>
                <w:rFonts w:ascii="標楷體" w:eastAsia="標楷體" w:hAnsi="標楷體" w:cs="新細明體" w:hint="eastAsia"/>
                <w:color w:val="000000"/>
                <w:sz w:val="32"/>
                <w:szCs w:val="32"/>
              </w:rPr>
              <w:t>鄭州</w:t>
            </w:r>
          </w:p>
        </w:tc>
        <w:tc>
          <w:tcPr>
            <w:tcW w:w="3248" w:type="dxa"/>
            <w:tcBorders>
              <w:top w:val="single" w:sz="12" w:space="0" w:color="auto"/>
              <w:left w:val="single" w:sz="4" w:space="0" w:color="auto"/>
              <w:bottom w:val="single" w:sz="4" w:space="0" w:color="auto"/>
              <w:right w:val="single" w:sz="4" w:space="0" w:color="auto"/>
            </w:tcBorders>
            <w:vAlign w:val="center"/>
          </w:tcPr>
          <w:p w:rsidR="0091706F" w:rsidRPr="00764EF6" w:rsidRDefault="0091706F" w:rsidP="004B0877">
            <w:pPr>
              <w:spacing w:line="320" w:lineRule="exact"/>
              <w:rPr>
                <w:rFonts w:ascii="標楷體" w:eastAsia="標楷體" w:hAnsi="標楷體" w:cs="新細明體"/>
                <w:color w:val="000000"/>
                <w:sz w:val="32"/>
                <w:szCs w:val="32"/>
              </w:rPr>
            </w:pPr>
            <w:r w:rsidRPr="00543254">
              <w:rPr>
                <w:rFonts w:ascii="標楷體" w:eastAsia="標楷體" w:hAnsi="標楷體" w:cs="新細明體" w:hint="eastAsia"/>
                <w:color w:val="000000"/>
                <w:sz w:val="32"/>
                <w:szCs w:val="32"/>
              </w:rPr>
              <w:t>孟州韓愈陵園</w:t>
            </w:r>
            <w:r w:rsidRPr="00764EF6">
              <w:rPr>
                <w:rFonts w:ascii="標楷體" w:eastAsia="標楷體" w:hAnsi="標楷體" w:cs="新細明體" w:hint="eastAsia"/>
                <w:color w:val="000000"/>
                <w:sz w:val="32"/>
                <w:szCs w:val="32"/>
              </w:rPr>
              <w:t xml:space="preserve"> /</w:t>
            </w:r>
            <w:r w:rsidRPr="003B3F84">
              <w:rPr>
                <w:rFonts w:ascii="標楷體" w:eastAsia="標楷體" w:hAnsi="標楷體" w:cs="新細明體" w:hint="eastAsia"/>
                <w:color w:val="000000"/>
                <w:sz w:val="32"/>
                <w:szCs w:val="32"/>
              </w:rPr>
              <w:t>雲臺山</w:t>
            </w:r>
            <w:r w:rsidRPr="007A2D6E">
              <w:rPr>
                <w:rFonts w:ascii="標楷體" w:eastAsia="標楷體" w:hAnsi="標楷體" w:cs="新細明體" w:hint="eastAsia"/>
                <w:color w:val="000000"/>
                <w:sz w:val="32"/>
                <w:szCs w:val="32"/>
              </w:rPr>
              <w:t>數控管理中心</w:t>
            </w:r>
            <w:r>
              <w:rPr>
                <w:rFonts w:ascii="標楷體" w:eastAsia="標楷體" w:hAnsi="標楷體" w:cs="新細明體" w:hint="eastAsia"/>
                <w:color w:val="000000"/>
                <w:sz w:val="32"/>
                <w:szCs w:val="32"/>
              </w:rPr>
              <w:t>/紅石峽</w:t>
            </w:r>
            <w:r w:rsidRPr="00764EF6">
              <w:rPr>
                <w:rFonts w:ascii="標楷體" w:eastAsia="標楷體" w:hAnsi="標楷體" w:cs="新細明體" w:hint="eastAsia"/>
                <w:color w:val="000000"/>
                <w:sz w:val="32"/>
                <w:szCs w:val="32"/>
              </w:rPr>
              <w:t>/</w:t>
            </w:r>
            <w:r w:rsidRPr="0052147B">
              <w:rPr>
                <w:rFonts w:ascii="標楷體" w:eastAsia="標楷體" w:hAnsi="標楷體" w:cs="新細明體" w:hint="eastAsia"/>
                <w:color w:val="000000"/>
                <w:sz w:val="32"/>
                <w:szCs w:val="32"/>
              </w:rPr>
              <w:t>鄭州</w:t>
            </w:r>
          </w:p>
        </w:tc>
        <w:tc>
          <w:tcPr>
            <w:tcW w:w="1985" w:type="dxa"/>
            <w:tcBorders>
              <w:top w:val="single" w:sz="12" w:space="0" w:color="auto"/>
              <w:left w:val="single" w:sz="4" w:space="0" w:color="auto"/>
              <w:bottom w:val="single" w:sz="4" w:space="0" w:color="auto"/>
              <w:right w:val="single" w:sz="4"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早：酒店內</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午：</w:t>
            </w:r>
            <w:r w:rsidRPr="00764EF6">
              <w:rPr>
                <w:rFonts w:ascii="標楷體" w:eastAsia="標楷體" w:hAnsi="標楷體" w:cs="新細明體" w:hint="eastAsia"/>
                <w:color w:val="000000"/>
                <w:sz w:val="32"/>
                <w:szCs w:val="32"/>
              </w:rPr>
              <w:t>中式合餐</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晚：</w:t>
            </w:r>
            <w:r w:rsidRPr="00764EF6">
              <w:rPr>
                <w:rFonts w:ascii="標楷體" w:eastAsia="標楷體" w:hAnsi="標楷體" w:cs="新細明體" w:hint="eastAsia"/>
                <w:color w:val="000000"/>
                <w:sz w:val="32"/>
                <w:szCs w:val="32"/>
              </w:rPr>
              <w:t>中式合餐</w:t>
            </w:r>
          </w:p>
        </w:tc>
        <w:tc>
          <w:tcPr>
            <w:tcW w:w="1898" w:type="dxa"/>
            <w:tcBorders>
              <w:top w:val="single" w:sz="12" w:space="0" w:color="auto"/>
              <w:left w:val="single" w:sz="4" w:space="0" w:color="auto"/>
              <w:bottom w:val="single" w:sz="4" w:space="0" w:color="auto"/>
              <w:right w:val="single" w:sz="12"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Pr>
                <w:rFonts w:ascii="標楷體" w:eastAsia="標楷體" w:hAnsi="標楷體" w:cs="新細明體" w:hint="eastAsia"/>
                <w:color w:val="000000"/>
                <w:kern w:val="0"/>
                <w:sz w:val="32"/>
                <w:szCs w:val="32"/>
              </w:rPr>
              <w:t>準五</w:t>
            </w:r>
            <w:r w:rsidRPr="0052147B">
              <w:rPr>
                <w:rFonts w:ascii="標楷體" w:eastAsia="標楷體" w:hAnsi="標楷體" w:cs="新細明體" w:hint="eastAsia"/>
                <w:color w:val="000000"/>
                <w:kern w:val="0"/>
                <w:sz w:val="32"/>
                <w:szCs w:val="32"/>
              </w:rPr>
              <w:t>星★</w:t>
            </w:r>
            <w:r>
              <w:rPr>
                <w:rFonts w:ascii="標楷體" w:eastAsia="標楷體" w:hAnsi="標楷體" w:cs="新細明體" w:hint="eastAsia"/>
                <w:color w:val="000000"/>
                <w:kern w:val="0"/>
                <w:sz w:val="32"/>
                <w:szCs w:val="32"/>
              </w:rPr>
              <w:t>鄭州鄭東智選假日酒店</w:t>
            </w:r>
            <w:r w:rsidRPr="0052147B">
              <w:rPr>
                <w:rFonts w:ascii="標楷體" w:eastAsia="標楷體" w:hAnsi="標楷體" w:cs="新細明體" w:hint="eastAsia"/>
                <w:color w:val="000000"/>
                <w:kern w:val="0"/>
                <w:sz w:val="32"/>
                <w:szCs w:val="32"/>
              </w:rPr>
              <w:t>或同級</w:t>
            </w:r>
          </w:p>
        </w:tc>
      </w:tr>
      <w:tr w:rsidR="0091706F" w:rsidRPr="00A06328" w:rsidTr="003A0F24">
        <w:trPr>
          <w:cantSplit/>
          <w:trHeight w:val="995"/>
          <w:jc w:val="center"/>
        </w:trPr>
        <w:tc>
          <w:tcPr>
            <w:tcW w:w="1078" w:type="dxa"/>
            <w:tcBorders>
              <w:top w:val="single" w:sz="12" w:space="0" w:color="auto"/>
              <w:left w:val="single" w:sz="12" w:space="0" w:color="auto"/>
              <w:bottom w:val="single" w:sz="12" w:space="0" w:color="auto"/>
              <w:right w:val="single" w:sz="4" w:space="0" w:color="auto"/>
            </w:tcBorders>
            <w:vAlign w:val="center"/>
          </w:tcPr>
          <w:p w:rsidR="0091706F" w:rsidRPr="00764EF6" w:rsidRDefault="0091706F" w:rsidP="00D26B0E">
            <w:pPr>
              <w:spacing w:line="320" w:lineRule="exact"/>
              <w:jc w:val="center"/>
              <w:rPr>
                <w:rFonts w:ascii="標楷體" w:eastAsia="標楷體" w:hAnsi="標楷體" w:cs="新細明體"/>
                <w:color w:val="000000"/>
                <w:sz w:val="32"/>
                <w:szCs w:val="32"/>
              </w:rPr>
            </w:pPr>
            <w:r w:rsidRPr="00764EF6">
              <w:rPr>
                <w:rFonts w:ascii="標楷體" w:eastAsia="標楷體" w:hAnsi="標楷體" w:cs="新細明體" w:hint="eastAsia"/>
                <w:color w:val="000000"/>
                <w:sz w:val="32"/>
                <w:szCs w:val="32"/>
              </w:rPr>
              <w:t>D4</w:t>
            </w:r>
          </w:p>
        </w:tc>
        <w:tc>
          <w:tcPr>
            <w:tcW w:w="1701" w:type="dxa"/>
            <w:tcBorders>
              <w:top w:val="single" w:sz="12" w:space="0" w:color="auto"/>
              <w:left w:val="single" w:sz="4" w:space="0" w:color="auto"/>
              <w:bottom w:val="single" w:sz="12" w:space="0" w:color="auto"/>
              <w:right w:val="single" w:sz="4" w:space="0" w:color="auto"/>
            </w:tcBorders>
            <w:vAlign w:val="center"/>
          </w:tcPr>
          <w:p w:rsidR="0091706F" w:rsidRPr="00764EF6" w:rsidRDefault="0091706F" w:rsidP="007A2D6E">
            <w:pPr>
              <w:spacing w:line="320" w:lineRule="exact"/>
              <w:jc w:val="center"/>
              <w:rPr>
                <w:rFonts w:ascii="標楷體" w:eastAsia="標楷體" w:hAnsi="標楷體" w:cs="新細明體"/>
                <w:color w:val="000000"/>
                <w:sz w:val="32"/>
                <w:szCs w:val="32"/>
              </w:rPr>
            </w:pPr>
            <w:r w:rsidRPr="0052147B">
              <w:rPr>
                <w:rFonts w:ascii="標楷體" w:eastAsia="標楷體" w:hAnsi="標楷體" w:cs="新細明體" w:hint="eastAsia"/>
                <w:color w:val="000000"/>
                <w:sz w:val="32"/>
                <w:szCs w:val="32"/>
              </w:rPr>
              <w:t>鄭州</w:t>
            </w:r>
            <w:r w:rsidRPr="00764EF6">
              <w:rPr>
                <w:rFonts w:ascii="標楷體" w:eastAsia="標楷體" w:hAnsi="標楷體" w:cs="新細明體"/>
                <w:color w:val="000000"/>
                <w:sz w:val="32"/>
                <w:szCs w:val="32"/>
              </w:rPr>
              <w:t>/</w:t>
            </w:r>
            <w:r w:rsidRPr="003B3F84">
              <w:rPr>
                <w:rFonts w:ascii="標楷體" w:eastAsia="標楷體" w:hAnsi="標楷體" w:cs="新細明體" w:hint="eastAsia"/>
                <w:color w:val="000000"/>
                <w:sz w:val="32"/>
                <w:szCs w:val="32"/>
              </w:rPr>
              <w:t>開封</w:t>
            </w:r>
          </w:p>
        </w:tc>
        <w:tc>
          <w:tcPr>
            <w:tcW w:w="3248" w:type="dxa"/>
            <w:tcBorders>
              <w:top w:val="single" w:sz="12" w:space="0" w:color="auto"/>
              <w:left w:val="single" w:sz="4" w:space="0" w:color="auto"/>
              <w:bottom w:val="single" w:sz="12" w:space="0" w:color="auto"/>
              <w:right w:val="single" w:sz="4" w:space="0" w:color="auto"/>
            </w:tcBorders>
            <w:vAlign w:val="center"/>
          </w:tcPr>
          <w:p w:rsidR="0091706F" w:rsidRPr="00764EF6" w:rsidRDefault="0091706F" w:rsidP="004B0877">
            <w:pPr>
              <w:spacing w:line="320" w:lineRule="exact"/>
              <w:rPr>
                <w:rFonts w:ascii="標楷體" w:eastAsia="標楷體" w:hAnsi="標楷體" w:cs="新細明體"/>
                <w:color w:val="000000"/>
                <w:sz w:val="32"/>
                <w:szCs w:val="32"/>
              </w:rPr>
            </w:pPr>
            <w:r>
              <w:rPr>
                <w:rFonts w:ascii="標楷體" w:eastAsia="標楷體" w:hAnsi="標楷體" w:cs="新細明體" w:hint="eastAsia"/>
                <w:color w:val="000000"/>
                <w:sz w:val="32"/>
                <w:szCs w:val="32"/>
              </w:rPr>
              <w:t>河南大學</w:t>
            </w:r>
            <w:r w:rsidRPr="003B3F84">
              <w:rPr>
                <w:rFonts w:ascii="標楷體" w:eastAsia="標楷體" w:hAnsi="標楷體" w:cs="新細明體" w:hint="eastAsia"/>
                <w:color w:val="000000"/>
                <w:sz w:val="32"/>
                <w:szCs w:val="32"/>
              </w:rPr>
              <w:t>交流</w:t>
            </w:r>
            <w:r w:rsidRPr="00764EF6">
              <w:rPr>
                <w:rFonts w:ascii="標楷體" w:eastAsia="標楷體" w:hAnsi="標楷體" w:cs="新細明體" w:hint="eastAsia"/>
                <w:color w:val="000000"/>
                <w:sz w:val="32"/>
                <w:szCs w:val="32"/>
              </w:rPr>
              <w:t>/</w:t>
            </w:r>
            <w:r>
              <w:rPr>
                <w:rFonts w:ascii="標楷體" w:eastAsia="標楷體" w:hAnsi="標楷體" w:cs="新細明體" w:hint="eastAsia"/>
                <w:color w:val="000000"/>
                <w:sz w:val="32"/>
                <w:szCs w:val="32"/>
              </w:rPr>
              <w:t>開封府/小宋城晚餐</w:t>
            </w:r>
          </w:p>
        </w:tc>
        <w:tc>
          <w:tcPr>
            <w:tcW w:w="1985" w:type="dxa"/>
            <w:tcBorders>
              <w:top w:val="single" w:sz="12" w:space="0" w:color="auto"/>
              <w:left w:val="single" w:sz="4" w:space="0" w:color="auto"/>
              <w:bottom w:val="single" w:sz="12" w:space="0" w:color="auto"/>
              <w:right w:val="single" w:sz="4"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早：酒店內</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午：</w:t>
            </w:r>
            <w:r w:rsidRPr="00764EF6">
              <w:rPr>
                <w:rFonts w:ascii="標楷體" w:eastAsia="標楷體" w:hAnsi="標楷體" w:cs="新細明體" w:hint="eastAsia"/>
                <w:color w:val="000000"/>
                <w:sz w:val="32"/>
                <w:szCs w:val="32"/>
              </w:rPr>
              <w:t>中式合餐</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晚：</w:t>
            </w:r>
            <w:r>
              <w:rPr>
                <w:rFonts w:ascii="標楷體" w:eastAsia="標楷體" w:hAnsi="標楷體" w:cs="新細明體" w:hint="eastAsia"/>
                <w:color w:val="000000"/>
                <w:sz w:val="32"/>
                <w:szCs w:val="32"/>
              </w:rPr>
              <w:t>道地小品</w:t>
            </w:r>
          </w:p>
        </w:tc>
        <w:tc>
          <w:tcPr>
            <w:tcW w:w="1898" w:type="dxa"/>
            <w:tcBorders>
              <w:top w:val="single" w:sz="12" w:space="0" w:color="auto"/>
              <w:left w:val="single" w:sz="4" w:space="0" w:color="auto"/>
              <w:bottom w:val="single" w:sz="12" w:space="0" w:color="auto"/>
              <w:right w:val="single" w:sz="12" w:space="0" w:color="auto"/>
            </w:tcBorders>
            <w:vAlign w:val="center"/>
          </w:tcPr>
          <w:p w:rsidR="0091706F" w:rsidRPr="0052147B" w:rsidRDefault="0091706F" w:rsidP="00D26B0E">
            <w:pPr>
              <w:spacing w:line="320" w:lineRule="exact"/>
              <w:rPr>
                <w:rFonts w:ascii="標楷體" w:eastAsia="標楷體" w:hAnsi="標楷體" w:cs="新細明體"/>
                <w:color w:val="000000"/>
                <w:kern w:val="0"/>
                <w:sz w:val="32"/>
                <w:szCs w:val="32"/>
              </w:rPr>
            </w:pPr>
            <w:r>
              <w:rPr>
                <w:rFonts w:ascii="標楷體" w:eastAsia="標楷體" w:hAnsi="標楷體" w:cs="新細明體" w:hint="eastAsia"/>
                <w:color w:val="000000"/>
                <w:kern w:val="0"/>
                <w:sz w:val="32"/>
                <w:szCs w:val="32"/>
              </w:rPr>
              <w:t>準</w:t>
            </w:r>
            <w:r w:rsidRPr="00764EF6">
              <w:rPr>
                <w:rFonts w:ascii="標楷體" w:eastAsia="標楷體" w:hAnsi="標楷體" w:cs="新細明體" w:hint="eastAsia"/>
                <w:color w:val="000000"/>
                <w:kern w:val="0"/>
                <w:sz w:val="32"/>
                <w:szCs w:val="32"/>
              </w:rPr>
              <w:t>四星★</w:t>
            </w:r>
            <w:r>
              <w:rPr>
                <w:rFonts w:ascii="標楷體" w:eastAsia="標楷體" w:hAnsi="標楷體" w:hint="eastAsia"/>
                <w:sz w:val="32"/>
                <w:szCs w:val="32"/>
              </w:rPr>
              <w:t>開封新東苑</w:t>
            </w:r>
            <w:r w:rsidRPr="00764EF6">
              <w:rPr>
                <w:rFonts w:ascii="標楷體" w:eastAsia="標楷體" w:hAnsi="標楷體" w:hint="eastAsia"/>
                <w:sz w:val="32"/>
                <w:szCs w:val="32"/>
              </w:rPr>
              <w:t>或同級</w:t>
            </w:r>
          </w:p>
        </w:tc>
      </w:tr>
      <w:tr w:rsidR="0091706F" w:rsidRPr="00A06328" w:rsidTr="003A0F24">
        <w:trPr>
          <w:cantSplit/>
          <w:trHeight w:val="995"/>
          <w:jc w:val="center"/>
        </w:trPr>
        <w:tc>
          <w:tcPr>
            <w:tcW w:w="1078" w:type="dxa"/>
            <w:tcBorders>
              <w:top w:val="single" w:sz="12" w:space="0" w:color="auto"/>
              <w:left w:val="single" w:sz="12" w:space="0" w:color="auto"/>
              <w:bottom w:val="single" w:sz="12" w:space="0" w:color="auto"/>
              <w:right w:val="single" w:sz="4" w:space="0" w:color="auto"/>
            </w:tcBorders>
            <w:vAlign w:val="center"/>
          </w:tcPr>
          <w:p w:rsidR="0091706F" w:rsidRPr="009A564C" w:rsidRDefault="0091706F" w:rsidP="00D26B0E">
            <w:pPr>
              <w:spacing w:line="320" w:lineRule="exact"/>
              <w:jc w:val="center"/>
              <w:rPr>
                <w:rFonts w:ascii="標楷體" w:eastAsia="標楷體" w:hAnsi="標楷體" w:cs="新細明體"/>
                <w:color w:val="000000"/>
                <w:sz w:val="32"/>
                <w:szCs w:val="32"/>
              </w:rPr>
            </w:pPr>
            <w:r w:rsidRPr="00764EF6">
              <w:rPr>
                <w:rFonts w:ascii="標楷體" w:eastAsia="標楷體" w:hAnsi="標楷體" w:cs="新細明體" w:hint="eastAsia"/>
                <w:color w:val="000000"/>
                <w:sz w:val="32"/>
                <w:szCs w:val="32"/>
              </w:rPr>
              <w:t>D5</w:t>
            </w:r>
          </w:p>
        </w:tc>
        <w:tc>
          <w:tcPr>
            <w:tcW w:w="1701" w:type="dxa"/>
            <w:tcBorders>
              <w:top w:val="single" w:sz="12" w:space="0" w:color="auto"/>
              <w:left w:val="single" w:sz="4" w:space="0" w:color="auto"/>
              <w:bottom w:val="single" w:sz="12" w:space="0" w:color="auto"/>
              <w:right w:val="single" w:sz="4" w:space="0" w:color="auto"/>
            </w:tcBorders>
            <w:vAlign w:val="center"/>
          </w:tcPr>
          <w:p w:rsidR="0091706F" w:rsidRPr="00764EF6" w:rsidRDefault="0091706F" w:rsidP="007A2D6E">
            <w:pPr>
              <w:spacing w:line="320" w:lineRule="exact"/>
              <w:jc w:val="center"/>
              <w:rPr>
                <w:rFonts w:ascii="標楷體" w:eastAsia="標楷體" w:hAnsi="標楷體" w:cs="新細明體"/>
                <w:color w:val="000000"/>
                <w:sz w:val="32"/>
                <w:szCs w:val="32"/>
              </w:rPr>
            </w:pPr>
            <w:r w:rsidRPr="003B3F84">
              <w:rPr>
                <w:rFonts w:ascii="標楷體" w:eastAsia="標楷體" w:hAnsi="標楷體" w:cs="新細明體" w:hint="eastAsia"/>
                <w:color w:val="000000"/>
                <w:sz w:val="32"/>
                <w:szCs w:val="32"/>
              </w:rPr>
              <w:t>開封</w:t>
            </w:r>
            <w:r w:rsidRPr="00764EF6">
              <w:rPr>
                <w:rFonts w:ascii="標楷體" w:eastAsia="標楷體" w:hAnsi="標楷體" w:cs="新細明體" w:hint="eastAsia"/>
                <w:color w:val="000000"/>
                <w:sz w:val="32"/>
                <w:szCs w:val="32"/>
              </w:rPr>
              <w:t>/</w:t>
            </w:r>
            <w:r w:rsidRPr="0052147B">
              <w:rPr>
                <w:rFonts w:ascii="標楷體" w:eastAsia="標楷體" w:hAnsi="標楷體" w:cs="新細明體" w:hint="eastAsia"/>
                <w:color w:val="000000"/>
                <w:sz w:val="32"/>
                <w:szCs w:val="32"/>
              </w:rPr>
              <w:t>鄭州</w:t>
            </w:r>
          </w:p>
        </w:tc>
        <w:tc>
          <w:tcPr>
            <w:tcW w:w="3248" w:type="dxa"/>
            <w:tcBorders>
              <w:top w:val="single" w:sz="12" w:space="0" w:color="auto"/>
              <w:left w:val="single" w:sz="4" w:space="0" w:color="auto"/>
              <w:bottom w:val="single" w:sz="12" w:space="0" w:color="auto"/>
              <w:right w:val="single" w:sz="4" w:space="0" w:color="auto"/>
            </w:tcBorders>
            <w:vAlign w:val="center"/>
          </w:tcPr>
          <w:p w:rsidR="0091706F" w:rsidRPr="003B3F84" w:rsidRDefault="0091706F" w:rsidP="004B0877">
            <w:pPr>
              <w:spacing w:line="320" w:lineRule="exact"/>
              <w:rPr>
                <w:rFonts w:ascii="標楷體" w:eastAsia="標楷體" w:hAnsi="標楷體" w:cs="新細明體"/>
                <w:color w:val="000000"/>
                <w:sz w:val="32"/>
                <w:szCs w:val="32"/>
              </w:rPr>
            </w:pPr>
            <w:r w:rsidRPr="003B3F84">
              <w:rPr>
                <w:rFonts w:ascii="標楷體" w:eastAsia="標楷體" w:hAnsi="標楷體" w:cs="新細明體" w:hint="eastAsia"/>
                <w:color w:val="000000"/>
                <w:sz w:val="32"/>
                <w:szCs w:val="32"/>
              </w:rPr>
              <w:t>清明上河園</w:t>
            </w:r>
            <w:r w:rsidRPr="00A02925">
              <w:rPr>
                <w:rFonts w:ascii="標楷體" w:eastAsia="標楷體" w:hAnsi="標楷體" w:cs="新細明體"/>
                <w:color w:val="000000"/>
                <w:sz w:val="32"/>
                <w:szCs w:val="32"/>
              </w:rPr>
              <w:t>/</w:t>
            </w:r>
            <w:r w:rsidRPr="003B3F84">
              <w:rPr>
                <w:rFonts w:ascii="標楷體" w:eastAsia="標楷體" w:hAnsi="標楷體" w:cs="新細明體" w:hint="eastAsia"/>
                <w:color w:val="000000"/>
                <w:sz w:val="32"/>
                <w:szCs w:val="32"/>
              </w:rPr>
              <w:t>七盛角</w:t>
            </w:r>
            <w:r w:rsidRPr="00A02925">
              <w:rPr>
                <w:rFonts w:ascii="標楷體" w:eastAsia="標楷體" w:hAnsi="標楷體" w:cs="新細明體"/>
                <w:color w:val="000000"/>
                <w:sz w:val="32"/>
                <w:szCs w:val="32"/>
              </w:rPr>
              <w:t>/</w:t>
            </w:r>
            <w:r w:rsidRPr="003B3F84">
              <w:rPr>
                <w:rFonts w:ascii="標楷體" w:eastAsia="標楷體" w:hAnsi="標楷體" w:cs="新細明體" w:hint="eastAsia"/>
                <w:color w:val="000000"/>
                <w:sz w:val="32"/>
                <w:szCs w:val="32"/>
              </w:rPr>
              <w:t>黃河遊覽區乘坐氣墊船</w:t>
            </w:r>
            <w:r w:rsidRPr="00764EF6">
              <w:rPr>
                <w:rFonts w:ascii="標楷體" w:eastAsia="標楷體" w:hAnsi="標楷體" w:cs="新細明體" w:hint="eastAsia"/>
                <w:color w:val="000000"/>
                <w:sz w:val="32"/>
                <w:szCs w:val="32"/>
              </w:rPr>
              <w:t>/</w:t>
            </w:r>
            <w:r>
              <w:rPr>
                <w:rFonts w:ascii="標楷體" w:eastAsia="標楷體" w:hAnsi="標楷體" w:cs="新細明體" w:hint="eastAsia"/>
                <w:color w:val="000000"/>
                <w:sz w:val="32"/>
                <w:szCs w:val="32"/>
              </w:rPr>
              <w:t>炎黃二帝像</w:t>
            </w:r>
          </w:p>
        </w:tc>
        <w:tc>
          <w:tcPr>
            <w:tcW w:w="1985" w:type="dxa"/>
            <w:tcBorders>
              <w:top w:val="single" w:sz="12" w:space="0" w:color="auto"/>
              <w:left w:val="single" w:sz="4" w:space="0" w:color="auto"/>
              <w:bottom w:val="single" w:sz="12" w:space="0" w:color="auto"/>
              <w:right w:val="single" w:sz="4"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早：酒店內</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午：</w:t>
            </w:r>
            <w:r w:rsidRPr="00764EF6">
              <w:rPr>
                <w:rFonts w:ascii="標楷體" w:eastAsia="標楷體" w:hAnsi="標楷體" w:cs="新細明體" w:hint="eastAsia"/>
                <w:color w:val="000000"/>
                <w:sz w:val="32"/>
                <w:szCs w:val="32"/>
              </w:rPr>
              <w:t>中式合餐</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晚：</w:t>
            </w:r>
            <w:r w:rsidRPr="00764EF6">
              <w:rPr>
                <w:rFonts w:ascii="標楷體" w:eastAsia="標楷體" w:hAnsi="標楷體" w:cs="新細明體" w:hint="eastAsia"/>
                <w:color w:val="000000"/>
                <w:sz w:val="32"/>
                <w:szCs w:val="32"/>
              </w:rPr>
              <w:t>中式合餐</w:t>
            </w:r>
          </w:p>
        </w:tc>
        <w:tc>
          <w:tcPr>
            <w:tcW w:w="1898" w:type="dxa"/>
            <w:tcBorders>
              <w:top w:val="single" w:sz="12" w:space="0" w:color="auto"/>
              <w:left w:val="single" w:sz="4" w:space="0" w:color="auto"/>
              <w:bottom w:val="single" w:sz="12" w:space="0" w:color="auto"/>
              <w:right w:val="single" w:sz="12" w:space="0" w:color="auto"/>
            </w:tcBorders>
            <w:vAlign w:val="center"/>
          </w:tcPr>
          <w:p w:rsidR="0091706F" w:rsidRPr="00797221" w:rsidRDefault="0091706F" w:rsidP="00D26B0E">
            <w:pPr>
              <w:spacing w:line="320" w:lineRule="exact"/>
              <w:rPr>
                <w:rFonts w:ascii="標楷體" w:eastAsia="標楷體" w:hAnsi="標楷體" w:cs="新細明體"/>
                <w:color w:val="000000"/>
                <w:sz w:val="32"/>
                <w:szCs w:val="32"/>
              </w:rPr>
            </w:pPr>
            <w:r>
              <w:rPr>
                <w:rFonts w:ascii="標楷體" w:eastAsia="標楷體" w:hAnsi="標楷體" w:cs="新細明體" w:hint="eastAsia"/>
                <w:color w:val="000000"/>
                <w:kern w:val="0"/>
                <w:sz w:val="32"/>
                <w:szCs w:val="32"/>
              </w:rPr>
              <w:t>準五</w:t>
            </w:r>
            <w:r w:rsidRPr="0052147B">
              <w:rPr>
                <w:rFonts w:ascii="標楷體" w:eastAsia="標楷體" w:hAnsi="標楷體" w:cs="新細明體" w:hint="eastAsia"/>
                <w:color w:val="000000"/>
                <w:kern w:val="0"/>
                <w:sz w:val="32"/>
                <w:szCs w:val="32"/>
              </w:rPr>
              <w:t>星★</w:t>
            </w:r>
            <w:r>
              <w:rPr>
                <w:rFonts w:ascii="標楷體" w:eastAsia="標楷體" w:hAnsi="標楷體" w:cs="新細明體" w:hint="eastAsia"/>
                <w:color w:val="000000"/>
                <w:kern w:val="0"/>
                <w:sz w:val="32"/>
                <w:szCs w:val="32"/>
              </w:rPr>
              <w:t>鄭州鄭東智選假日酒店</w:t>
            </w:r>
            <w:r w:rsidRPr="0052147B">
              <w:rPr>
                <w:rFonts w:ascii="標楷體" w:eastAsia="標楷體" w:hAnsi="標楷體" w:cs="新細明體" w:hint="eastAsia"/>
                <w:color w:val="000000"/>
                <w:kern w:val="0"/>
                <w:sz w:val="32"/>
                <w:szCs w:val="32"/>
              </w:rPr>
              <w:t>或同級</w:t>
            </w:r>
          </w:p>
        </w:tc>
      </w:tr>
      <w:tr w:rsidR="0091706F" w:rsidRPr="00A06328" w:rsidTr="003A0F24">
        <w:trPr>
          <w:cantSplit/>
          <w:trHeight w:val="995"/>
          <w:jc w:val="center"/>
        </w:trPr>
        <w:tc>
          <w:tcPr>
            <w:tcW w:w="1078" w:type="dxa"/>
            <w:tcBorders>
              <w:top w:val="single" w:sz="12" w:space="0" w:color="auto"/>
              <w:left w:val="single" w:sz="12" w:space="0" w:color="auto"/>
              <w:bottom w:val="single" w:sz="12" w:space="0" w:color="auto"/>
              <w:right w:val="single" w:sz="4" w:space="0" w:color="auto"/>
            </w:tcBorders>
            <w:vAlign w:val="center"/>
          </w:tcPr>
          <w:p w:rsidR="0091706F" w:rsidRPr="00764EF6" w:rsidRDefault="0091706F" w:rsidP="00D26B0E">
            <w:pPr>
              <w:spacing w:line="320" w:lineRule="exact"/>
              <w:jc w:val="center"/>
              <w:rPr>
                <w:rFonts w:ascii="標楷體" w:eastAsia="標楷體" w:hAnsi="標楷體" w:cs="新細明體"/>
                <w:color w:val="000000"/>
                <w:sz w:val="32"/>
                <w:szCs w:val="32"/>
              </w:rPr>
            </w:pPr>
            <w:r w:rsidRPr="00764EF6">
              <w:rPr>
                <w:rFonts w:ascii="標楷體" w:eastAsia="標楷體" w:hAnsi="標楷體" w:cs="新細明體" w:hint="eastAsia"/>
                <w:color w:val="000000"/>
                <w:sz w:val="32"/>
                <w:szCs w:val="32"/>
              </w:rPr>
              <w:t>D</w:t>
            </w:r>
            <w:r>
              <w:rPr>
                <w:rFonts w:ascii="標楷體" w:eastAsia="標楷體" w:hAnsi="標楷體" w:cs="新細明體" w:hint="eastAsia"/>
                <w:color w:val="000000"/>
                <w:sz w:val="32"/>
                <w:szCs w:val="32"/>
              </w:rPr>
              <w:t>6</w:t>
            </w:r>
          </w:p>
        </w:tc>
        <w:tc>
          <w:tcPr>
            <w:tcW w:w="1701" w:type="dxa"/>
            <w:tcBorders>
              <w:top w:val="single" w:sz="12" w:space="0" w:color="auto"/>
              <w:left w:val="single" w:sz="4" w:space="0" w:color="auto"/>
              <w:bottom w:val="single" w:sz="12" w:space="0" w:color="auto"/>
              <w:right w:val="single" w:sz="4" w:space="0" w:color="auto"/>
            </w:tcBorders>
            <w:vAlign w:val="center"/>
          </w:tcPr>
          <w:p w:rsidR="0091706F" w:rsidRPr="00764EF6" w:rsidRDefault="0091706F" w:rsidP="00D26B0E">
            <w:pPr>
              <w:spacing w:line="320" w:lineRule="exact"/>
              <w:jc w:val="center"/>
              <w:rPr>
                <w:rFonts w:ascii="標楷體" w:eastAsia="標楷體" w:hAnsi="標楷體" w:cs="新細明體"/>
                <w:color w:val="000000"/>
                <w:sz w:val="32"/>
                <w:szCs w:val="32"/>
              </w:rPr>
            </w:pPr>
            <w:r w:rsidRPr="0052147B">
              <w:rPr>
                <w:rFonts w:ascii="標楷體" w:eastAsia="標楷體" w:hAnsi="標楷體" w:cs="新細明體" w:hint="eastAsia"/>
                <w:color w:val="000000"/>
                <w:sz w:val="32"/>
                <w:szCs w:val="32"/>
              </w:rPr>
              <w:t>鄭州</w:t>
            </w:r>
            <w:r w:rsidRPr="00764EF6">
              <w:rPr>
                <w:rFonts w:ascii="標楷體" w:eastAsia="標楷體" w:hAnsi="標楷體" w:cs="新細明體" w:hint="eastAsia"/>
                <w:color w:val="000000"/>
                <w:sz w:val="32"/>
                <w:szCs w:val="32"/>
              </w:rPr>
              <w:t>/</w:t>
            </w:r>
            <w:r w:rsidRPr="0052147B">
              <w:rPr>
                <w:rFonts w:ascii="標楷體" w:eastAsia="標楷體" w:hAnsi="標楷體" w:cs="新細明體" w:hint="eastAsia"/>
                <w:color w:val="000000"/>
                <w:sz w:val="32"/>
                <w:szCs w:val="32"/>
              </w:rPr>
              <w:t>臺北</w:t>
            </w:r>
          </w:p>
        </w:tc>
        <w:tc>
          <w:tcPr>
            <w:tcW w:w="3248" w:type="dxa"/>
            <w:tcBorders>
              <w:top w:val="single" w:sz="12" w:space="0" w:color="auto"/>
              <w:left w:val="single" w:sz="4" w:space="0" w:color="auto"/>
              <w:bottom w:val="single" w:sz="12" w:space="0" w:color="auto"/>
              <w:right w:val="single" w:sz="4" w:space="0" w:color="auto"/>
            </w:tcBorders>
            <w:vAlign w:val="center"/>
          </w:tcPr>
          <w:p w:rsidR="0091706F" w:rsidRPr="00764EF6" w:rsidRDefault="0091706F" w:rsidP="004B0877">
            <w:pPr>
              <w:spacing w:line="320" w:lineRule="exact"/>
              <w:rPr>
                <w:rFonts w:ascii="標楷體" w:eastAsia="標楷體" w:hAnsi="標楷體" w:cs="新細明體"/>
                <w:color w:val="000000"/>
                <w:sz w:val="32"/>
                <w:szCs w:val="32"/>
              </w:rPr>
            </w:pPr>
            <w:r>
              <w:rPr>
                <w:rFonts w:ascii="標楷體" w:eastAsia="標楷體" w:hAnsi="標楷體" w:cs="新細明體" w:hint="eastAsia"/>
                <w:color w:val="000000"/>
                <w:sz w:val="32"/>
                <w:szCs w:val="32"/>
              </w:rPr>
              <w:t>鄭州好想你工業園/前往機場搭</w:t>
            </w:r>
            <w:r w:rsidRPr="00764EF6">
              <w:rPr>
                <w:rFonts w:ascii="標楷體" w:eastAsia="標楷體" w:hAnsi="標楷體" w:cs="新細明體" w:hint="eastAsia"/>
                <w:color w:val="000000"/>
                <w:sz w:val="32"/>
                <w:szCs w:val="32"/>
              </w:rPr>
              <w:t>機返回溫暖的家</w:t>
            </w:r>
          </w:p>
        </w:tc>
        <w:tc>
          <w:tcPr>
            <w:tcW w:w="1985" w:type="dxa"/>
            <w:tcBorders>
              <w:top w:val="single" w:sz="12" w:space="0" w:color="auto"/>
              <w:left w:val="single" w:sz="4" w:space="0" w:color="auto"/>
              <w:bottom w:val="single" w:sz="12" w:space="0" w:color="auto"/>
              <w:right w:val="single" w:sz="4"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早：酒店內</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午：</w:t>
            </w:r>
            <w:r>
              <w:rPr>
                <w:rFonts w:ascii="標楷體" w:eastAsia="標楷體" w:hAnsi="標楷體" w:cs="新細明體" w:hint="eastAsia"/>
                <w:color w:val="000000"/>
                <w:sz w:val="32"/>
                <w:szCs w:val="32"/>
              </w:rPr>
              <w:t>機上</w:t>
            </w:r>
            <w:r w:rsidRPr="00764EF6">
              <w:rPr>
                <w:rFonts w:ascii="標楷體" w:eastAsia="標楷體" w:hAnsi="標楷體" w:cs="新細明體" w:hint="eastAsia"/>
                <w:color w:val="000000"/>
                <w:sz w:val="32"/>
                <w:szCs w:val="32"/>
              </w:rPr>
              <w:t>餐</w:t>
            </w:r>
          </w:p>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color w:val="000000"/>
                <w:sz w:val="32"/>
                <w:szCs w:val="32"/>
              </w:rPr>
              <w:t>晚：</w:t>
            </w:r>
            <w:r>
              <w:rPr>
                <w:rFonts w:ascii="標楷體" w:eastAsia="標楷體" w:hAnsi="標楷體" w:cs="新細明體" w:hint="eastAsia"/>
                <w:color w:val="000000"/>
                <w:sz w:val="32"/>
                <w:szCs w:val="32"/>
              </w:rPr>
              <w:t>無</w:t>
            </w:r>
          </w:p>
        </w:tc>
        <w:tc>
          <w:tcPr>
            <w:tcW w:w="1898" w:type="dxa"/>
            <w:tcBorders>
              <w:top w:val="single" w:sz="12" w:space="0" w:color="auto"/>
              <w:left w:val="single" w:sz="4" w:space="0" w:color="auto"/>
              <w:bottom w:val="single" w:sz="12" w:space="0" w:color="auto"/>
              <w:right w:val="single" w:sz="12" w:space="0" w:color="auto"/>
            </w:tcBorders>
            <w:vAlign w:val="center"/>
          </w:tcPr>
          <w:p w:rsidR="0091706F" w:rsidRPr="00764EF6" w:rsidRDefault="0091706F" w:rsidP="00D26B0E">
            <w:pPr>
              <w:spacing w:line="320" w:lineRule="exact"/>
              <w:rPr>
                <w:rFonts w:ascii="標楷體" w:eastAsia="標楷體" w:hAnsi="標楷體" w:cs="新細明體"/>
                <w:color w:val="000000"/>
                <w:sz w:val="32"/>
                <w:szCs w:val="32"/>
              </w:rPr>
            </w:pPr>
            <w:r w:rsidRPr="00764EF6">
              <w:rPr>
                <w:rFonts w:ascii="標楷體" w:eastAsia="標楷體" w:hAnsi="標楷體" w:cs="新細明體" w:hint="eastAsia"/>
                <w:color w:val="000000"/>
                <w:kern w:val="0"/>
                <w:sz w:val="32"/>
                <w:szCs w:val="32"/>
              </w:rPr>
              <w:t>溫暖的家</w:t>
            </w:r>
          </w:p>
        </w:tc>
      </w:tr>
    </w:tbl>
    <w:p w:rsidR="00ED38B2" w:rsidRDefault="00ED38B2" w:rsidP="00662CEF">
      <w:pPr>
        <w:pStyle w:val="a8"/>
        <w:numPr>
          <w:ilvl w:val="0"/>
          <w:numId w:val="2"/>
        </w:numPr>
        <w:ind w:leftChars="0"/>
        <w:rPr>
          <w:rFonts w:ascii="標楷體" w:eastAsia="標楷體" w:hAnsi="標楷體"/>
          <w:b/>
          <w:sz w:val="32"/>
          <w:szCs w:val="32"/>
        </w:rPr>
      </w:pPr>
      <w:r>
        <w:rPr>
          <w:rFonts w:ascii="標楷體" w:eastAsia="標楷體" w:hAnsi="標楷體" w:hint="eastAsia"/>
          <w:b/>
          <w:sz w:val="32"/>
          <w:szCs w:val="32"/>
        </w:rPr>
        <w:t>報名</w:t>
      </w:r>
      <w:r w:rsidR="00CB4513">
        <w:rPr>
          <w:rFonts w:ascii="標楷體" w:eastAsia="標楷體" w:hAnsi="標楷體" w:hint="eastAsia"/>
          <w:b/>
          <w:sz w:val="32"/>
          <w:szCs w:val="32"/>
        </w:rPr>
        <w:t>須知</w:t>
      </w:r>
    </w:p>
    <w:p w:rsidR="00FE0404" w:rsidRDefault="00FE0404" w:rsidP="00ED38B2">
      <w:pPr>
        <w:rPr>
          <w:rFonts w:ascii="標楷體" w:eastAsia="標楷體" w:hAnsi="標楷體"/>
          <w:b/>
          <w:szCs w:val="24"/>
        </w:rPr>
      </w:pPr>
      <w:r>
        <w:rPr>
          <w:rFonts w:ascii="標楷體" w:eastAsia="標楷體" w:hAnsi="標楷體" w:hint="eastAsia"/>
          <w:b/>
          <w:szCs w:val="24"/>
        </w:rPr>
        <w:t>【活動日期】</w:t>
      </w:r>
    </w:p>
    <w:p w:rsidR="00FE0404" w:rsidRDefault="00A02925" w:rsidP="009B6939">
      <w:pPr>
        <w:ind w:firstLineChars="118" w:firstLine="283"/>
        <w:rPr>
          <w:rFonts w:ascii="標楷體" w:eastAsia="標楷體" w:hAnsi="標楷體"/>
          <w:b/>
          <w:szCs w:val="24"/>
        </w:rPr>
      </w:pPr>
      <w:r>
        <w:rPr>
          <w:rFonts w:ascii="標楷體" w:eastAsia="標楷體" w:hAnsi="標楷體" w:hint="eastAsia"/>
          <w:b/>
          <w:szCs w:val="24"/>
        </w:rPr>
        <w:t>預定2018</w:t>
      </w:r>
      <w:r w:rsidR="00FE0404">
        <w:rPr>
          <w:rFonts w:ascii="標楷體" w:eastAsia="標楷體" w:hAnsi="標楷體" w:hint="eastAsia"/>
          <w:b/>
          <w:szCs w:val="24"/>
        </w:rPr>
        <w:t>年</w:t>
      </w:r>
      <w:r w:rsidR="00067CB7">
        <w:rPr>
          <w:rFonts w:ascii="標楷體" w:eastAsia="標楷體" w:hAnsi="標楷體" w:hint="eastAsia"/>
          <w:b/>
          <w:szCs w:val="24"/>
        </w:rPr>
        <w:t>10</w:t>
      </w:r>
      <w:r w:rsidR="00FE0404">
        <w:rPr>
          <w:rFonts w:ascii="標楷體" w:eastAsia="標楷體" w:hAnsi="標楷體" w:hint="eastAsia"/>
          <w:b/>
          <w:szCs w:val="24"/>
        </w:rPr>
        <w:t>月</w:t>
      </w:r>
      <w:r w:rsidR="00067CB7">
        <w:rPr>
          <w:rFonts w:ascii="標楷體" w:eastAsia="標楷體" w:hAnsi="標楷體" w:hint="eastAsia"/>
          <w:b/>
          <w:szCs w:val="24"/>
        </w:rPr>
        <w:t>16</w:t>
      </w:r>
      <w:r w:rsidR="009A1E0F">
        <w:rPr>
          <w:rFonts w:ascii="標楷體" w:eastAsia="標楷體" w:hAnsi="標楷體" w:hint="eastAsia"/>
          <w:b/>
          <w:szCs w:val="24"/>
        </w:rPr>
        <w:t>日</w:t>
      </w:r>
    </w:p>
    <w:p w:rsidR="00ED38B2" w:rsidRDefault="00ED38B2" w:rsidP="00ED38B2">
      <w:pPr>
        <w:rPr>
          <w:rFonts w:ascii="標楷體" w:eastAsia="標楷體" w:hAnsi="標楷體"/>
          <w:b/>
          <w:szCs w:val="24"/>
        </w:rPr>
      </w:pPr>
      <w:r w:rsidRPr="00ED38B2">
        <w:rPr>
          <w:rFonts w:ascii="標楷體" w:eastAsia="標楷體" w:hAnsi="標楷體" w:hint="eastAsia"/>
          <w:b/>
          <w:szCs w:val="24"/>
        </w:rPr>
        <w:t>【報名時間】</w:t>
      </w:r>
    </w:p>
    <w:p w:rsidR="00ED38B2" w:rsidRDefault="00ED38B2" w:rsidP="009B6939">
      <w:pPr>
        <w:ind w:firstLineChars="118" w:firstLine="283"/>
        <w:rPr>
          <w:rFonts w:ascii="標楷體" w:eastAsia="標楷體" w:hAnsi="標楷體"/>
          <w:szCs w:val="24"/>
        </w:rPr>
      </w:pPr>
      <w:r w:rsidRPr="002F11F2">
        <w:rPr>
          <w:rFonts w:ascii="標楷體" w:eastAsia="標楷體" w:hAnsi="標楷體" w:hint="eastAsia"/>
          <w:szCs w:val="24"/>
        </w:rPr>
        <w:t>即日起至</w:t>
      </w:r>
      <w:r w:rsidR="00A02925">
        <w:rPr>
          <w:rFonts w:ascii="標楷體" w:eastAsia="標楷體" w:hAnsi="標楷體" w:hint="eastAsia"/>
          <w:szCs w:val="24"/>
        </w:rPr>
        <w:t>2018</w:t>
      </w:r>
      <w:r w:rsidRPr="002F11F2">
        <w:rPr>
          <w:rFonts w:ascii="標楷體" w:eastAsia="標楷體" w:hAnsi="標楷體" w:hint="eastAsia"/>
          <w:szCs w:val="24"/>
        </w:rPr>
        <w:t>/</w:t>
      </w:r>
      <w:r w:rsidR="009A1E0F">
        <w:rPr>
          <w:rFonts w:ascii="標楷體" w:eastAsia="標楷體" w:hAnsi="標楷體" w:hint="eastAsia"/>
          <w:szCs w:val="24"/>
        </w:rPr>
        <w:t>09月</w:t>
      </w:r>
      <w:r w:rsidR="00E545EF">
        <w:rPr>
          <w:rFonts w:ascii="標楷體" w:eastAsia="標楷體" w:hAnsi="標楷體" w:hint="eastAsia"/>
          <w:szCs w:val="24"/>
        </w:rPr>
        <w:t>30</w:t>
      </w:r>
      <w:r w:rsidR="009A1E0F">
        <w:rPr>
          <w:rFonts w:ascii="標楷體" w:eastAsia="標楷體" w:hAnsi="標楷體" w:hint="eastAsia"/>
          <w:szCs w:val="24"/>
        </w:rPr>
        <w:t>日</w:t>
      </w:r>
      <w:r w:rsidRPr="002F11F2">
        <w:rPr>
          <w:rFonts w:ascii="標楷體" w:eastAsia="標楷體" w:hAnsi="標楷體" w:hint="eastAsia"/>
          <w:szCs w:val="24"/>
        </w:rPr>
        <w:t>止</w:t>
      </w:r>
      <w:r w:rsidR="00CB4513">
        <w:rPr>
          <w:rFonts w:ascii="標楷體" w:eastAsia="標楷體" w:hAnsi="標楷體" w:hint="eastAsia"/>
          <w:szCs w:val="24"/>
        </w:rPr>
        <w:t>，含所有證件資料繳齊。</w:t>
      </w:r>
      <w:r w:rsidRPr="002F11F2">
        <w:rPr>
          <w:rFonts w:ascii="標楷體" w:eastAsia="標楷體" w:hAnsi="標楷體" w:hint="eastAsia"/>
          <w:szCs w:val="24"/>
        </w:rPr>
        <w:t>(</w:t>
      </w:r>
      <w:r w:rsidR="002F11F2" w:rsidRPr="002F11F2">
        <w:rPr>
          <w:rFonts w:ascii="標楷體" w:eastAsia="標楷體" w:hAnsi="標楷體" w:hint="eastAsia"/>
          <w:szCs w:val="24"/>
        </w:rPr>
        <w:t>如報名額滿將即刻停止接受報名)</w:t>
      </w:r>
    </w:p>
    <w:p w:rsidR="00017720" w:rsidRDefault="00017720" w:rsidP="009B6939">
      <w:pPr>
        <w:ind w:firstLineChars="118" w:firstLine="283"/>
        <w:rPr>
          <w:rFonts w:ascii="標楷體" w:eastAsia="標楷體" w:hAnsi="標楷體"/>
          <w:szCs w:val="24"/>
        </w:rPr>
      </w:pPr>
      <w:r>
        <w:rPr>
          <w:rFonts w:ascii="標楷體" w:eastAsia="標楷體" w:hAnsi="標楷體" w:hint="eastAsia"/>
          <w:szCs w:val="24"/>
        </w:rPr>
        <w:t>繳交報名相關資料後，需待工作人員確認是否報名完成</w:t>
      </w:r>
      <w:r>
        <w:rPr>
          <w:rFonts w:ascii="標楷體" w:eastAsia="標楷體" w:hAnsi="標楷體"/>
          <w:szCs w:val="24"/>
        </w:rPr>
        <w:t>。</w:t>
      </w:r>
      <w:r w:rsidR="003A0F24">
        <w:rPr>
          <w:rFonts w:ascii="標楷體" w:eastAsia="標楷體" w:hAnsi="標楷體" w:hint="eastAsia"/>
          <w:b/>
          <w:szCs w:val="24"/>
        </w:rPr>
        <w:t>(32</w:t>
      </w:r>
      <w:r w:rsidR="007F3A67" w:rsidRPr="007F3A67">
        <w:rPr>
          <w:rFonts w:ascii="標楷體" w:eastAsia="標楷體" w:hAnsi="標楷體" w:hint="eastAsia"/>
          <w:b/>
          <w:szCs w:val="24"/>
        </w:rPr>
        <w:t>人以上成團)</w:t>
      </w:r>
    </w:p>
    <w:p w:rsidR="00CB4513" w:rsidRDefault="00CB4513" w:rsidP="00ED38B2">
      <w:pPr>
        <w:rPr>
          <w:rFonts w:ascii="標楷體" w:eastAsia="標楷體" w:hAnsi="標楷體"/>
          <w:b/>
          <w:szCs w:val="24"/>
        </w:rPr>
      </w:pPr>
      <w:r w:rsidRPr="00CB4513">
        <w:rPr>
          <w:rFonts w:ascii="標楷體" w:eastAsia="標楷體" w:hAnsi="標楷體" w:hint="eastAsia"/>
          <w:b/>
          <w:szCs w:val="24"/>
        </w:rPr>
        <w:t>【報名資格】</w:t>
      </w:r>
    </w:p>
    <w:p w:rsidR="00017720" w:rsidRPr="00017720" w:rsidRDefault="00017720" w:rsidP="00017720">
      <w:pPr>
        <w:ind w:leftChars="118" w:left="283"/>
        <w:jc w:val="both"/>
        <w:rPr>
          <w:rFonts w:ascii="標楷體" w:eastAsia="標楷體" w:hAnsi="標楷體"/>
        </w:rPr>
      </w:pPr>
      <w:r w:rsidRPr="00017720">
        <w:rPr>
          <w:rFonts w:ascii="標楷體" w:eastAsia="標楷體" w:hAnsi="標楷體" w:hint="eastAsia"/>
          <w:szCs w:val="24"/>
        </w:rPr>
        <w:t>本活動</w:t>
      </w:r>
      <w:r>
        <w:rPr>
          <w:rFonts w:ascii="標楷體" w:eastAsia="標楷體" w:hAnsi="標楷體"/>
        </w:rPr>
        <w:t>為鼓勵臺灣青年學子前往</w:t>
      </w:r>
      <w:r w:rsidRPr="00CB4513">
        <w:rPr>
          <w:rFonts w:ascii="標楷體" w:eastAsia="標楷體" w:hAnsi="標楷體"/>
        </w:rPr>
        <w:t>大陸</w:t>
      </w:r>
      <w:r>
        <w:rPr>
          <w:rFonts w:ascii="標楷體" w:eastAsia="標楷體" w:hAnsi="標楷體" w:hint="eastAsia"/>
        </w:rPr>
        <w:t>之交流活動</w:t>
      </w:r>
      <w:r w:rsidRPr="00CB4513">
        <w:rPr>
          <w:rFonts w:ascii="標楷體" w:eastAsia="標楷體" w:hAnsi="標楷體"/>
        </w:rPr>
        <w:t>，</w:t>
      </w:r>
      <w:r>
        <w:rPr>
          <w:rFonts w:ascii="標楷體" w:eastAsia="標楷體" w:hAnsi="標楷體" w:hint="eastAsia"/>
        </w:rPr>
        <w:t>參加者</w:t>
      </w:r>
      <w:r>
        <w:rPr>
          <w:rFonts w:ascii="標楷體" w:eastAsia="標楷體" w:hAnsi="標楷體"/>
        </w:rPr>
        <w:t>需</w:t>
      </w:r>
      <w:r w:rsidRPr="00CB4513">
        <w:rPr>
          <w:rFonts w:ascii="標楷體" w:eastAsia="標楷體" w:hAnsi="標楷體"/>
        </w:rPr>
        <w:t>持有中華民國護照，並且就讀臺灣教育部核准成立</w:t>
      </w:r>
      <w:r w:rsidR="008E2BF6">
        <w:rPr>
          <w:rFonts w:ascii="標楷體" w:eastAsia="標楷體" w:hAnsi="標楷體" w:hint="eastAsia"/>
        </w:rPr>
        <w:t>學</w:t>
      </w:r>
      <w:r w:rsidRPr="00CB4513">
        <w:rPr>
          <w:rFonts w:ascii="標楷體" w:eastAsia="標楷體" w:hAnsi="標楷體"/>
        </w:rPr>
        <w:t>校之 35 歲以下青年學子。</w:t>
      </w:r>
    </w:p>
    <w:p w:rsidR="00230E3D" w:rsidRDefault="00FE0404" w:rsidP="00230E3D">
      <w:pPr>
        <w:rPr>
          <w:rFonts w:ascii="標楷體" w:eastAsia="標楷體" w:hAnsi="標楷體"/>
          <w:b/>
        </w:rPr>
      </w:pPr>
      <w:r w:rsidRPr="00FE0404">
        <w:rPr>
          <w:rFonts w:ascii="標楷體" w:eastAsia="標楷體" w:hAnsi="標楷體" w:hint="eastAsia"/>
          <w:b/>
        </w:rPr>
        <w:t>【活動費用】</w:t>
      </w:r>
      <w:r>
        <w:rPr>
          <w:rFonts w:ascii="標楷體" w:eastAsia="標楷體" w:hAnsi="標楷體" w:hint="eastAsia"/>
          <w:szCs w:val="24"/>
        </w:rPr>
        <w:t>大</w:t>
      </w:r>
    </w:p>
    <w:p w:rsidR="00FE0404" w:rsidRDefault="00230E3D" w:rsidP="00230E3D">
      <w:pPr>
        <w:rPr>
          <w:rFonts w:ascii="標楷體" w:eastAsia="標楷體" w:hAnsi="標楷體"/>
        </w:rPr>
      </w:pPr>
      <w:r w:rsidRPr="00FE0404">
        <w:rPr>
          <w:rFonts w:ascii="標楷體" w:eastAsia="標楷體" w:hAnsi="標楷體" w:hint="eastAsia"/>
        </w:rPr>
        <w:t>團費：</w:t>
      </w:r>
      <w:r w:rsidRPr="00FE0404">
        <w:rPr>
          <w:rFonts w:ascii="標楷體" w:eastAsia="標楷體" w:hAnsi="標楷體" w:hint="eastAsia"/>
          <w:b/>
          <w:color w:val="FF0000"/>
        </w:rPr>
        <w:t>新台幣</w:t>
      </w:r>
      <w:r w:rsidR="00114CA4">
        <w:rPr>
          <w:rFonts w:ascii="標楷體" w:eastAsia="標楷體" w:hAnsi="標楷體" w:hint="eastAsia"/>
          <w:b/>
          <w:color w:val="FF0000"/>
        </w:rPr>
        <w:t xml:space="preserve"> 14</w:t>
      </w:r>
      <w:bookmarkStart w:id="0" w:name="_GoBack"/>
      <w:bookmarkEnd w:id="0"/>
      <w:r>
        <w:rPr>
          <w:rFonts w:ascii="標楷體" w:eastAsia="標楷體" w:hAnsi="標楷體" w:hint="eastAsia"/>
          <w:b/>
          <w:color w:val="FF0000"/>
        </w:rPr>
        <w:t>800</w:t>
      </w:r>
      <w:r w:rsidRPr="00FE0404">
        <w:rPr>
          <w:rFonts w:ascii="標楷體" w:eastAsia="標楷體" w:hAnsi="標楷體" w:hint="eastAsia"/>
          <w:b/>
          <w:color w:val="FF0000"/>
        </w:rPr>
        <w:t>元整</w:t>
      </w:r>
      <w:r>
        <w:rPr>
          <w:rFonts w:ascii="標楷體" w:eastAsia="標楷體" w:hAnsi="標楷體" w:hint="eastAsia"/>
          <w:b/>
          <w:color w:val="FF0000"/>
        </w:rPr>
        <w:t>。</w:t>
      </w:r>
      <w:r w:rsidRPr="00FE0404">
        <w:rPr>
          <w:rFonts w:ascii="標楷體" w:eastAsia="標楷體" w:hAnsi="標楷體" w:hint="eastAsia"/>
        </w:rPr>
        <w:t xml:space="preserve"> (費用包含：</w:t>
      </w:r>
      <w:r w:rsidRPr="00FE0404">
        <w:rPr>
          <w:rFonts w:ascii="標楷體" w:eastAsia="標楷體" w:hAnsi="標楷體"/>
          <w:szCs w:val="24"/>
        </w:rPr>
        <w:t>臺灣機場往返大陸</w:t>
      </w:r>
      <w:r>
        <w:rPr>
          <w:rFonts w:ascii="標楷體" w:eastAsia="標楷體" w:hAnsi="標楷體" w:hint="eastAsia"/>
          <w:szCs w:val="24"/>
        </w:rPr>
        <w:t>機票、</w:t>
      </w:r>
      <w:r w:rsidR="00FE0404">
        <w:rPr>
          <w:rFonts w:ascii="標楷體" w:eastAsia="標楷體" w:hAnsi="標楷體" w:hint="eastAsia"/>
          <w:szCs w:val="24"/>
        </w:rPr>
        <w:t>陸活動期間之交通</w:t>
      </w:r>
      <w:r w:rsidR="00FE0404" w:rsidRPr="00FE0404">
        <w:rPr>
          <w:rFonts w:ascii="標楷體" w:eastAsia="標楷體" w:hAnsi="標楷體"/>
          <w:szCs w:val="24"/>
        </w:rPr>
        <w:t>、食宿、門票、</w:t>
      </w:r>
      <w:r w:rsidR="00987816">
        <w:rPr>
          <w:rFonts w:ascii="標楷體" w:eastAsia="標楷體" w:hAnsi="標楷體" w:hint="eastAsia"/>
          <w:szCs w:val="24"/>
        </w:rPr>
        <w:t>5</w:t>
      </w:r>
      <w:r w:rsidR="00FE0404" w:rsidRPr="00FE0404">
        <w:rPr>
          <w:rFonts w:ascii="標楷體" w:eastAsia="標楷體" w:hAnsi="標楷體"/>
          <w:szCs w:val="24"/>
        </w:rPr>
        <w:t>00 萬旅行業責任保險及 20</w:t>
      </w:r>
      <w:r w:rsidR="00FE0404" w:rsidRPr="00FE0404">
        <w:rPr>
          <w:rFonts w:ascii="標楷體" w:eastAsia="標楷體" w:hAnsi="標楷體"/>
          <w:spacing w:val="-32"/>
          <w:szCs w:val="24"/>
        </w:rPr>
        <w:t xml:space="preserve"> </w:t>
      </w:r>
      <w:r w:rsidR="00FE0404" w:rsidRPr="00FE0404">
        <w:rPr>
          <w:rFonts w:ascii="標楷體" w:eastAsia="標楷體" w:hAnsi="標楷體"/>
          <w:szCs w:val="24"/>
        </w:rPr>
        <w:t>萬意外醫療險，不含個人其他費用。</w:t>
      </w:r>
      <w:r w:rsidR="00FE0404" w:rsidRPr="00FE0404">
        <w:rPr>
          <w:rFonts w:ascii="標楷體" w:eastAsia="標楷體" w:hAnsi="標楷體" w:hint="eastAsia"/>
        </w:rPr>
        <w:t>)</w:t>
      </w:r>
    </w:p>
    <w:p w:rsidR="008E2BF6" w:rsidRPr="009B6939" w:rsidRDefault="008E2BF6" w:rsidP="008E2BF6">
      <w:pPr>
        <w:rPr>
          <w:rFonts w:ascii="標楷體" w:eastAsia="標楷體" w:hAnsi="標楷體"/>
          <w:szCs w:val="24"/>
        </w:rPr>
      </w:pPr>
      <w:r>
        <w:rPr>
          <w:rFonts w:ascii="標楷體" w:eastAsia="標楷體" w:hAnsi="標楷體" w:hint="eastAsia"/>
          <w:b/>
          <w:szCs w:val="24"/>
        </w:rPr>
        <w:lastRenderedPageBreak/>
        <w:t>【</w:t>
      </w:r>
      <w:r w:rsidRPr="009B6939">
        <w:rPr>
          <w:rFonts w:ascii="標楷體" w:eastAsia="標楷體" w:hAnsi="標楷體" w:hint="eastAsia"/>
          <w:b/>
          <w:szCs w:val="24"/>
        </w:rPr>
        <w:t>交通補助費</w:t>
      </w:r>
      <w:r w:rsidR="00C85A17">
        <w:rPr>
          <w:rFonts w:ascii="標楷體" w:eastAsia="標楷體" w:hAnsi="標楷體" w:hint="eastAsia"/>
          <w:b/>
          <w:szCs w:val="24"/>
        </w:rPr>
        <w:t>說明</w:t>
      </w:r>
      <w:r w:rsidRPr="009B6939">
        <w:rPr>
          <w:rFonts w:ascii="標楷體" w:eastAsia="標楷體" w:hAnsi="標楷體" w:hint="eastAsia"/>
          <w:b/>
          <w:szCs w:val="24"/>
        </w:rPr>
        <w:t>】</w:t>
      </w:r>
    </w:p>
    <w:p w:rsidR="008E2BF6" w:rsidRPr="00C86DD7" w:rsidRDefault="008E2BF6" w:rsidP="008E2BF6">
      <w:pPr>
        <w:rPr>
          <w:rFonts w:ascii="標楷體" w:eastAsia="標楷體" w:hAnsi="標楷體"/>
          <w:color w:val="000000" w:themeColor="text1"/>
          <w:szCs w:val="24"/>
        </w:rPr>
      </w:pPr>
      <w:r>
        <w:rPr>
          <w:rFonts w:ascii="標楷體" w:eastAsia="標楷體" w:hAnsi="標楷體" w:hint="eastAsia"/>
          <w:b/>
          <w:szCs w:val="24"/>
        </w:rPr>
        <w:t xml:space="preserve">  </w:t>
      </w:r>
      <w:r w:rsidRPr="00C86DD7">
        <w:rPr>
          <w:rFonts w:ascii="標楷體" w:eastAsia="標楷體" w:hAnsi="標楷體" w:hint="eastAsia"/>
          <w:color w:val="000000" w:themeColor="text1"/>
          <w:szCs w:val="24"/>
        </w:rPr>
        <w:t xml:space="preserve">凡學生於參訪行程結束後，完成下列事項，可獲得每位新台幣 </w:t>
      </w:r>
      <w:r w:rsidRPr="009B3482">
        <w:rPr>
          <w:rFonts w:ascii="標楷體" w:eastAsia="標楷體" w:hAnsi="標楷體" w:hint="eastAsia"/>
          <w:b/>
          <w:color w:val="000000" w:themeColor="text1"/>
          <w:szCs w:val="24"/>
        </w:rPr>
        <w:t xml:space="preserve"> </w:t>
      </w:r>
      <w:r w:rsidR="00987816">
        <w:rPr>
          <w:rFonts w:ascii="標楷體" w:eastAsia="標楷體" w:hAnsi="標楷體" w:hint="eastAsia"/>
          <w:b/>
          <w:color w:val="C00000"/>
          <w:szCs w:val="24"/>
        </w:rPr>
        <w:t>1</w:t>
      </w:r>
      <w:r w:rsidRPr="000641E1">
        <w:rPr>
          <w:rFonts w:ascii="標楷體" w:eastAsia="標楷體" w:hAnsi="標楷體"/>
          <w:b/>
          <w:color w:val="C00000"/>
          <w:szCs w:val="24"/>
        </w:rPr>
        <w:t>,000</w:t>
      </w:r>
      <w:r w:rsidRPr="00C86DD7">
        <w:rPr>
          <w:rFonts w:ascii="標楷體" w:eastAsia="標楷體" w:hAnsi="標楷體"/>
          <w:color w:val="000000" w:themeColor="text1"/>
          <w:spacing w:val="42"/>
          <w:szCs w:val="24"/>
        </w:rPr>
        <w:t xml:space="preserve"> </w:t>
      </w:r>
      <w:r w:rsidRPr="00C86DD7">
        <w:rPr>
          <w:rFonts w:ascii="標楷體" w:eastAsia="標楷體" w:hAnsi="標楷體" w:hint="eastAsia"/>
          <w:color w:val="000000" w:themeColor="text1"/>
          <w:szCs w:val="24"/>
        </w:rPr>
        <w:t>元之交通補助費。</w:t>
      </w:r>
    </w:p>
    <w:p w:rsidR="008E2BF6" w:rsidRPr="00C86DD7" w:rsidRDefault="008E2BF6" w:rsidP="008E2BF6">
      <w:pPr>
        <w:pStyle w:val="TableParagraph"/>
        <w:numPr>
          <w:ilvl w:val="0"/>
          <w:numId w:val="9"/>
        </w:numPr>
        <w:spacing w:before="9" w:line="280" w:lineRule="exact"/>
        <w:ind w:right="-8"/>
        <w:rPr>
          <w:rFonts w:ascii="標楷體" w:eastAsia="標楷體" w:hAnsi="標楷體"/>
          <w:color w:val="000000" w:themeColor="text1"/>
          <w:spacing w:val="-6"/>
          <w:sz w:val="24"/>
          <w:szCs w:val="24"/>
          <w:lang w:eastAsia="zh-TW"/>
        </w:rPr>
      </w:pPr>
      <w:r w:rsidRPr="00C86DD7">
        <w:rPr>
          <w:rFonts w:ascii="標楷體" w:eastAsia="標楷體" w:hAnsi="標楷體" w:hint="eastAsia"/>
          <w:color w:val="000000" w:themeColor="text1"/>
          <w:spacing w:val="-3"/>
          <w:sz w:val="24"/>
          <w:szCs w:val="24"/>
          <w:lang w:eastAsia="zh-TW"/>
        </w:rPr>
        <w:t>參訪行程結束後到海旅會</w:t>
      </w:r>
      <w:r w:rsidRPr="00C86DD7">
        <w:rPr>
          <w:rFonts w:ascii="標楷體" w:eastAsia="標楷體" w:hAnsi="標楷體"/>
          <w:color w:val="000000" w:themeColor="text1"/>
          <w:spacing w:val="-3"/>
          <w:sz w:val="24"/>
          <w:szCs w:val="24"/>
          <w:lang w:eastAsia="zh-TW"/>
        </w:rPr>
        <w:t>“</w:t>
      </w:r>
      <w:r w:rsidRPr="00C86DD7">
        <w:rPr>
          <w:rFonts w:ascii="標楷體" w:eastAsia="標楷體" w:hAnsi="標楷體" w:hint="eastAsia"/>
          <w:color w:val="000000" w:themeColor="text1"/>
          <w:spacing w:val="-3"/>
          <w:sz w:val="24"/>
          <w:szCs w:val="24"/>
          <w:lang w:eastAsia="zh-TW"/>
        </w:rPr>
        <w:t>美麗中華</w:t>
      </w:r>
      <w:r w:rsidRPr="00C86DD7">
        <w:rPr>
          <w:rFonts w:ascii="標楷體" w:eastAsia="標楷體" w:hAnsi="標楷體"/>
          <w:color w:val="000000" w:themeColor="text1"/>
          <w:spacing w:val="-3"/>
          <w:sz w:val="24"/>
          <w:szCs w:val="24"/>
          <w:lang w:eastAsia="zh-TW"/>
        </w:rPr>
        <w:t>”</w:t>
      </w:r>
      <w:r w:rsidRPr="00C86DD7">
        <w:rPr>
          <w:rFonts w:ascii="標楷體" w:eastAsia="標楷體" w:hAnsi="標楷體" w:hint="eastAsia"/>
          <w:color w:val="000000" w:themeColor="text1"/>
          <w:spacing w:val="-3"/>
          <w:sz w:val="24"/>
          <w:szCs w:val="24"/>
          <w:lang w:eastAsia="zh-TW"/>
        </w:rPr>
        <w:t>臉書按讚，並在臉書粉絲頁訪客留言欄</w:t>
      </w:r>
      <w:r w:rsidRPr="00C86DD7">
        <w:rPr>
          <w:rFonts w:ascii="標楷體" w:eastAsia="標楷體" w:hAnsi="標楷體"/>
          <w:color w:val="000000" w:themeColor="text1"/>
          <w:spacing w:val="-3"/>
          <w:sz w:val="24"/>
          <w:szCs w:val="24"/>
          <w:lang w:eastAsia="zh-TW"/>
        </w:rPr>
        <w:t xml:space="preserve"> </w:t>
      </w:r>
      <w:r w:rsidRPr="00C86DD7">
        <w:rPr>
          <w:rFonts w:ascii="標楷體" w:eastAsia="標楷體" w:hAnsi="標楷體"/>
          <w:color w:val="000000" w:themeColor="text1"/>
          <w:sz w:val="24"/>
          <w:szCs w:val="24"/>
          <w:lang w:eastAsia="zh-TW"/>
        </w:rPr>
        <w:t xml:space="preserve">po </w:t>
      </w:r>
      <w:r w:rsidRPr="00C86DD7">
        <w:rPr>
          <w:rFonts w:ascii="標楷體" w:eastAsia="標楷體" w:hAnsi="標楷體" w:hint="eastAsia"/>
          <w:color w:val="000000" w:themeColor="text1"/>
          <w:spacing w:val="-6"/>
          <w:sz w:val="24"/>
          <w:szCs w:val="24"/>
          <w:lang w:eastAsia="zh-TW"/>
        </w:rPr>
        <w:t>文</w:t>
      </w:r>
      <w:r w:rsidRPr="00C86DD7">
        <w:rPr>
          <w:rFonts w:ascii="標楷體" w:eastAsia="標楷體" w:hAnsi="標楷體"/>
          <w:color w:val="000000" w:themeColor="text1"/>
          <w:spacing w:val="-6"/>
          <w:sz w:val="24"/>
          <w:szCs w:val="24"/>
          <w:lang w:eastAsia="zh-TW"/>
        </w:rPr>
        <w:t>+</w:t>
      </w:r>
      <w:r w:rsidRPr="00C86DD7">
        <w:rPr>
          <w:rFonts w:ascii="標楷體" w:eastAsia="標楷體" w:hAnsi="標楷體" w:hint="eastAsia"/>
          <w:color w:val="000000" w:themeColor="text1"/>
          <w:spacing w:val="-6"/>
          <w:sz w:val="24"/>
          <w:szCs w:val="24"/>
          <w:lang w:eastAsia="zh-TW"/>
        </w:rPr>
        <w:t>照片，發表大陸遊學心</w:t>
      </w:r>
      <w:r w:rsidRPr="00C86DD7">
        <w:rPr>
          <w:rFonts w:ascii="標楷體" w:eastAsia="標楷體" w:hAnsi="標楷體"/>
          <w:color w:val="000000" w:themeColor="text1"/>
          <w:spacing w:val="-6"/>
          <w:sz w:val="24"/>
          <w:szCs w:val="24"/>
          <w:lang w:eastAsia="zh-TW"/>
        </w:rPr>
        <w:t xml:space="preserve"> </w:t>
      </w:r>
      <w:r w:rsidRPr="00C86DD7">
        <w:rPr>
          <w:rFonts w:ascii="標楷體" w:eastAsia="標楷體" w:hAnsi="標楷體" w:hint="eastAsia"/>
          <w:color w:val="000000" w:themeColor="text1"/>
          <w:sz w:val="24"/>
          <w:szCs w:val="24"/>
          <w:lang w:eastAsia="zh-TW"/>
        </w:rPr>
        <w:t>得文章及照片。</w:t>
      </w:r>
    </w:p>
    <w:p w:rsidR="008E2BF6" w:rsidRPr="00C86DD7" w:rsidRDefault="008E2BF6" w:rsidP="008E2BF6">
      <w:pPr>
        <w:pStyle w:val="TableParagraph"/>
        <w:numPr>
          <w:ilvl w:val="0"/>
          <w:numId w:val="9"/>
        </w:numPr>
        <w:spacing w:line="0" w:lineRule="atLeast"/>
        <w:ind w:left="561" w:right="102"/>
        <w:rPr>
          <w:rFonts w:ascii="標楷體" w:eastAsia="標楷體" w:hAnsi="標楷體"/>
          <w:color w:val="000000" w:themeColor="text1"/>
          <w:spacing w:val="-5"/>
          <w:sz w:val="24"/>
          <w:szCs w:val="24"/>
          <w:lang w:eastAsia="zh-TW"/>
        </w:rPr>
      </w:pPr>
      <w:r w:rsidRPr="001905AD">
        <w:rPr>
          <w:rFonts w:ascii="標楷體" w:eastAsia="標楷體" w:hAnsi="標楷體" w:hint="eastAsia"/>
          <w:color w:val="000000" w:themeColor="text1"/>
          <w:sz w:val="24"/>
          <w:szCs w:val="24"/>
          <w:lang w:eastAsia="zh-TW"/>
        </w:rPr>
        <w:t>投稿</w:t>
      </w:r>
      <w:r w:rsidRPr="001905AD">
        <w:rPr>
          <w:rFonts w:ascii="標楷體" w:eastAsia="標楷體" w:hAnsi="標楷體"/>
          <w:color w:val="000000" w:themeColor="text1"/>
          <w:sz w:val="24"/>
          <w:szCs w:val="24"/>
          <w:lang w:eastAsia="zh-TW"/>
        </w:rPr>
        <w:t>10</w:t>
      </w:r>
      <w:r w:rsidRPr="001905AD">
        <w:rPr>
          <w:rFonts w:ascii="標楷體" w:eastAsia="標楷體" w:hAnsi="標楷體" w:hint="eastAsia"/>
          <w:color w:val="000000" w:themeColor="text1"/>
          <w:spacing w:val="-5"/>
          <w:sz w:val="24"/>
          <w:szCs w:val="24"/>
          <w:lang w:eastAsia="zh-TW"/>
        </w:rPr>
        <w:t>00</w:t>
      </w:r>
      <w:r>
        <w:rPr>
          <w:rFonts w:ascii="標楷體" w:eastAsia="標楷體" w:hAnsi="標楷體" w:hint="eastAsia"/>
          <w:color w:val="000000" w:themeColor="text1"/>
          <w:spacing w:val="-5"/>
          <w:sz w:val="24"/>
          <w:szCs w:val="24"/>
          <w:lang w:eastAsia="zh-TW"/>
        </w:rPr>
        <w:t>字以</w:t>
      </w:r>
      <w:r w:rsidRPr="00C86DD7">
        <w:rPr>
          <w:rFonts w:ascii="標楷體" w:eastAsia="標楷體" w:hAnsi="標楷體" w:hint="eastAsia"/>
          <w:color w:val="000000" w:themeColor="text1"/>
          <w:spacing w:val="-5"/>
          <w:sz w:val="24"/>
          <w:szCs w:val="24"/>
          <w:lang w:eastAsia="zh-TW"/>
        </w:rPr>
        <w:t>上遊學心得參加</w:t>
      </w:r>
      <w:r w:rsidRPr="00C86DD7">
        <w:rPr>
          <w:rFonts w:ascii="標楷體" w:eastAsia="標楷體" w:hAnsi="標楷體"/>
          <w:color w:val="000000" w:themeColor="text1"/>
          <w:spacing w:val="-5"/>
          <w:sz w:val="24"/>
          <w:szCs w:val="24"/>
          <w:lang w:eastAsia="zh-TW"/>
        </w:rPr>
        <w:t>“</w:t>
      </w:r>
      <w:r w:rsidRPr="00C86DD7">
        <w:rPr>
          <w:rFonts w:ascii="標楷體" w:eastAsia="標楷體" w:hAnsi="標楷體" w:hint="eastAsia"/>
          <w:color w:val="000000" w:themeColor="text1"/>
          <w:spacing w:val="-5"/>
          <w:sz w:val="24"/>
          <w:szCs w:val="24"/>
          <w:lang w:eastAsia="zh-TW"/>
        </w:rPr>
        <w:t>大陸遊學徵文比賽活動</w:t>
      </w:r>
      <w:r>
        <w:rPr>
          <w:rFonts w:ascii="標楷體" w:eastAsia="標楷體" w:hAnsi="標楷體" w:hint="eastAsia"/>
          <w:color w:val="000000" w:themeColor="text1"/>
          <w:spacing w:val="-5"/>
          <w:sz w:val="24"/>
          <w:szCs w:val="24"/>
          <w:lang w:eastAsia="zh-TW"/>
        </w:rPr>
        <w:t>”，</w:t>
      </w:r>
      <w:r w:rsidRPr="00C86DD7">
        <w:rPr>
          <w:rFonts w:ascii="標楷體" w:eastAsia="標楷體" w:hAnsi="標楷體" w:hint="eastAsia"/>
          <w:color w:val="000000" w:themeColor="text1"/>
          <w:spacing w:val="-5"/>
          <w:sz w:val="24"/>
          <w:szCs w:val="24"/>
          <w:lang w:eastAsia="zh-TW"/>
        </w:rPr>
        <w:t>另有優勝獎項。</w:t>
      </w:r>
    </w:p>
    <w:p w:rsidR="008E2BF6" w:rsidRPr="00F74849" w:rsidRDefault="008E2BF6" w:rsidP="008E2BF6">
      <w:pPr>
        <w:pStyle w:val="TableParagraph"/>
        <w:spacing w:line="0" w:lineRule="atLeast"/>
        <w:ind w:left="561" w:right="102"/>
        <w:rPr>
          <w:rFonts w:ascii="標楷體" w:eastAsia="標楷體" w:hAnsi="標楷體"/>
          <w:b/>
          <w:color w:val="000000" w:themeColor="text1"/>
          <w:sz w:val="24"/>
          <w:szCs w:val="24"/>
          <w:u w:val="single"/>
          <w:lang w:eastAsia="zh-TW"/>
        </w:rPr>
      </w:pPr>
      <w:r>
        <w:rPr>
          <w:rFonts w:ascii="標楷體" w:eastAsia="標楷體" w:hAnsi="標楷體" w:hint="eastAsia"/>
          <w:color w:val="000000" w:themeColor="text1"/>
          <w:sz w:val="24"/>
          <w:szCs w:val="24"/>
          <w:lang w:eastAsia="zh-TW"/>
        </w:rPr>
        <w:t>請將文章以word檔型式郵寄至下列信箱，mail：</w:t>
      </w:r>
      <w:r w:rsidR="00381A3A" w:rsidRPr="00F74849">
        <w:rPr>
          <w:rFonts w:ascii="標楷體" w:eastAsia="標楷體" w:hAnsi="標楷體" w:hint="eastAsia"/>
          <w:b/>
          <w:szCs w:val="24"/>
          <w:u w:val="single"/>
          <w:lang w:eastAsia="zh-TW"/>
        </w:rPr>
        <w:t>peteryang</w:t>
      </w:r>
      <w:r w:rsidR="009A1E0F">
        <w:rPr>
          <w:rFonts w:ascii="標楷體" w:eastAsia="標楷體" w:hAnsi="標楷體"/>
          <w:b/>
          <w:szCs w:val="24"/>
          <w:u w:val="single"/>
        </w:rPr>
        <w:t>@</w:t>
      </w:r>
      <w:r w:rsidR="009A1E0F">
        <w:rPr>
          <w:rFonts w:ascii="標楷體" w:eastAsia="標楷體" w:hAnsi="標楷體" w:hint="eastAsia"/>
          <w:b/>
          <w:szCs w:val="24"/>
          <w:u w:val="single"/>
          <w:lang w:eastAsia="zh-TW"/>
        </w:rPr>
        <w:t>hotmail</w:t>
      </w:r>
      <w:r w:rsidR="000A7AE7" w:rsidRPr="00F74849">
        <w:rPr>
          <w:rFonts w:ascii="標楷體" w:eastAsia="標楷體" w:hAnsi="標楷體"/>
          <w:b/>
          <w:szCs w:val="24"/>
          <w:u w:val="single"/>
        </w:rPr>
        <w:t>.com</w:t>
      </w:r>
    </w:p>
    <w:p w:rsidR="002F11F2" w:rsidRPr="002F11F2" w:rsidRDefault="002F11F2" w:rsidP="00ED38B2">
      <w:pPr>
        <w:rPr>
          <w:rFonts w:ascii="標楷體" w:eastAsia="標楷體" w:hAnsi="標楷體"/>
          <w:b/>
          <w:szCs w:val="24"/>
        </w:rPr>
      </w:pPr>
      <w:r w:rsidRPr="002F11F2">
        <w:rPr>
          <w:rFonts w:ascii="標楷體" w:eastAsia="標楷體" w:hAnsi="標楷體" w:hint="eastAsia"/>
          <w:b/>
          <w:szCs w:val="24"/>
        </w:rPr>
        <w:t>【報名方式】</w:t>
      </w:r>
    </w:p>
    <w:p w:rsidR="00ED38B2" w:rsidRPr="00ED38B2" w:rsidRDefault="00ED38B2" w:rsidP="00ED38B2">
      <w:pPr>
        <w:pStyle w:val="a8"/>
        <w:numPr>
          <w:ilvl w:val="0"/>
          <w:numId w:val="5"/>
        </w:numPr>
        <w:ind w:leftChars="0"/>
        <w:rPr>
          <w:rFonts w:ascii="標楷體" w:eastAsia="標楷體" w:hAnsi="標楷體"/>
          <w:szCs w:val="24"/>
        </w:rPr>
      </w:pPr>
      <w:r w:rsidRPr="00ED38B2">
        <w:rPr>
          <w:rFonts w:ascii="標楷體" w:eastAsia="標楷體" w:hAnsi="標楷體" w:hint="eastAsia"/>
          <w:szCs w:val="24"/>
        </w:rPr>
        <w:t>填寫報名表後交付各校負責老師報名，各校製成報名總表後統一報名。</w:t>
      </w:r>
    </w:p>
    <w:p w:rsidR="00ED38B2" w:rsidRPr="00213664" w:rsidRDefault="00ED38B2" w:rsidP="00ED38B2">
      <w:pPr>
        <w:pStyle w:val="a8"/>
        <w:numPr>
          <w:ilvl w:val="0"/>
          <w:numId w:val="5"/>
        </w:numPr>
        <w:ind w:leftChars="0"/>
        <w:rPr>
          <w:rFonts w:ascii="標楷體" w:eastAsia="標楷體" w:hAnsi="標楷體"/>
          <w:b/>
          <w:szCs w:val="24"/>
          <w:u w:val="single"/>
        </w:rPr>
      </w:pPr>
      <w:r w:rsidRPr="00ED38B2">
        <w:rPr>
          <w:rFonts w:ascii="標楷體" w:eastAsia="標楷體" w:hAnsi="標楷體" w:hint="eastAsia"/>
          <w:szCs w:val="24"/>
        </w:rPr>
        <w:t>填寫報名表後</w:t>
      </w:r>
      <w:r>
        <w:rPr>
          <w:rFonts w:ascii="標楷體" w:eastAsia="標楷體" w:hAnsi="標楷體" w:hint="eastAsia"/>
          <w:szCs w:val="24"/>
        </w:rPr>
        <w:t>寄至下列指定信箱個別報名。</w:t>
      </w:r>
      <w:r>
        <w:rPr>
          <w:rFonts w:ascii="標楷體" w:eastAsia="標楷體" w:hAnsi="標楷體"/>
          <w:szCs w:val="24"/>
        </w:rPr>
        <w:t>M</w:t>
      </w:r>
      <w:r>
        <w:rPr>
          <w:rFonts w:ascii="標楷體" w:eastAsia="標楷體" w:hAnsi="標楷體" w:hint="eastAsia"/>
          <w:szCs w:val="24"/>
        </w:rPr>
        <w:t>ail：</w:t>
      </w:r>
      <w:r w:rsidR="009A1E0F" w:rsidRPr="00F74849">
        <w:rPr>
          <w:rFonts w:ascii="標楷體" w:eastAsia="標楷體" w:hAnsi="標楷體" w:hint="eastAsia"/>
          <w:b/>
          <w:szCs w:val="24"/>
          <w:u w:val="single"/>
        </w:rPr>
        <w:t>peteryang</w:t>
      </w:r>
      <w:r w:rsidR="009A1E0F">
        <w:rPr>
          <w:rFonts w:ascii="標楷體" w:eastAsia="標楷體" w:hAnsi="標楷體"/>
          <w:b/>
          <w:szCs w:val="24"/>
          <w:u w:val="single"/>
        </w:rPr>
        <w:t>@</w:t>
      </w:r>
      <w:r w:rsidR="009A1E0F">
        <w:rPr>
          <w:rFonts w:ascii="標楷體" w:eastAsia="標楷體" w:hAnsi="標楷體" w:hint="eastAsia"/>
          <w:b/>
          <w:szCs w:val="24"/>
          <w:u w:val="single"/>
        </w:rPr>
        <w:t>hotmail</w:t>
      </w:r>
      <w:r w:rsidR="009A1E0F" w:rsidRPr="00F74849">
        <w:rPr>
          <w:rFonts w:ascii="標楷體" w:eastAsia="標楷體" w:hAnsi="標楷體"/>
          <w:b/>
          <w:szCs w:val="24"/>
          <w:u w:val="single"/>
        </w:rPr>
        <w:t>.com</w:t>
      </w:r>
    </w:p>
    <w:p w:rsidR="00ED38B2" w:rsidRDefault="002F11F2" w:rsidP="002F11F2">
      <w:pPr>
        <w:rPr>
          <w:rFonts w:ascii="標楷體" w:eastAsia="標楷體" w:hAnsi="標楷體"/>
          <w:b/>
          <w:szCs w:val="24"/>
        </w:rPr>
      </w:pPr>
      <w:r w:rsidRPr="002F11F2">
        <w:rPr>
          <w:rFonts w:ascii="標楷體" w:eastAsia="標楷體" w:hAnsi="標楷體" w:hint="eastAsia"/>
          <w:b/>
          <w:szCs w:val="24"/>
        </w:rPr>
        <w:t>【報名資料】</w:t>
      </w:r>
    </w:p>
    <w:p w:rsidR="002F11F2" w:rsidRPr="002F11F2" w:rsidRDefault="002F11F2" w:rsidP="002F11F2">
      <w:pPr>
        <w:pStyle w:val="a8"/>
        <w:numPr>
          <w:ilvl w:val="0"/>
          <w:numId w:val="6"/>
        </w:numPr>
        <w:ind w:leftChars="0"/>
        <w:rPr>
          <w:rFonts w:ascii="標楷體" w:eastAsia="標楷體" w:hAnsi="標楷體"/>
          <w:szCs w:val="24"/>
        </w:rPr>
      </w:pPr>
      <w:r w:rsidRPr="002F11F2">
        <w:rPr>
          <w:rFonts w:ascii="標楷體" w:eastAsia="標楷體" w:hAnsi="標楷體" w:hint="eastAsia"/>
          <w:szCs w:val="24"/>
        </w:rPr>
        <w:t>報名表、學生證/護照/台胞證</w:t>
      </w:r>
      <w:r w:rsidR="00CB4513">
        <w:rPr>
          <w:rFonts w:ascii="標楷體" w:eastAsia="標楷體" w:hAnsi="標楷體" w:hint="eastAsia"/>
          <w:szCs w:val="24"/>
        </w:rPr>
        <w:t>(</w:t>
      </w:r>
      <w:r w:rsidRPr="002F11F2">
        <w:rPr>
          <w:rFonts w:ascii="標楷體" w:eastAsia="標楷體" w:hAnsi="標楷體" w:hint="eastAsia"/>
          <w:szCs w:val="24"/>
        </w:rPr>
        <w:t>影本各一份)</w:t>
      </w:r>
    </w:p>
    <w:p w:rsidR="002F11F2" w:rsidRDefault="002F11F2" w:rsidP="002F11F2">
      <w:pPr>
        <w:pStyle w:val="a8"/>
        <w:numPr>
          <w:ilvl w:val="0"/>
          <w:numId w:val="6"/>
        </w:numPr>
        <w:ind w:leftChars="0"/>
        <w:rPr>
          <w:rFonts w:ascii="標楷體" w:eastAsia="標楷體" w:hAnsi="標楷體"/>
          <w:szCs w:val="24"/>
        </w:rPr>
      </w:pPr>
      <w:r w:rsidRPr="002F11F2">
        <w:rPr>
          <w:rFonts w:ascii="標楷體" w:eastAsia="標楷體" w:hAnsi="標楷體" w:hint="eastAsia"/>
          <w:szCs w:val="24"/>
        </w:rPr>
        <w:t>團費</w:t>
      </w:r>
    </w:p>
    <w:p w:rsidR="002F11F2" w:rsidRDefault="002F11F2" w:rsidP="002F11F2">
      <w:pPr>
        <w:pStyle w:val="a8"/>
        <w:ind w:leftChars="0" w:left="585"/>
        <w:rPr>
          <w:rFonts w:ascii="標楷體" w:eastAsia="標楷體" w:hAnsi="標楷體"/>
          <w:szCs w:val="24"/>
        </w:rPr>
      </w:pPr>
      <w:r w:rsidRPr="002F11F2">
        <w:rPr>
          <w:rFonts w:ascii="標楷體" w:eastAsia="標楷體" w:hAnsi="標楷體" w:hint="eastAsia"/>
          <w:szCs w:val="24"/>
        </w:rPr>
        <w:t>團體報名：請繳交給單位負責人後，統一</w:t>
      </w:r>
      <w:r w:rsidR="00017720">
        <w:rPr>
          <w:rFonts w:ascii="標楷體" w:eastAsia="標楷體" w:hAnsi="標楷體" w:hint="eastAsia"/>
          <w:szCs w:val="24"/>
        </w:rPr>
        <w:t>繳交</w:t>
      </w:r>
      <w:r>
        <w:rPr>
          <w:rFonts w:ascii="標楷體" w:eastAsia="標楷體" w:hAnsi="標楷體" w:hint="eastAsia"/>
          <w:szCs w:val="24"/>
        </w:rPr>
        <w:t>。</w:t>
      </w:r>
    </w:p>
    <w:p w:rsidR="00F95AA9" w:rsidRPr="00F95AA9" w:rsidRDefault="00F95AA9" w:rsidP="00F95AA9">
      <w:pPr>
        <w:pStyle w:val="TableParagraph"/>
        <w:spacing w:before="51" w:line="168" w:lineRule="auto"/>
        <w:ind w:left="562" w:right="104"/>
        <w:rPr>
          <w:rFonts w:ascii="標楷體" w:eastAsia="標楷體" w:hAnsi="標楷體"/>
          <w:b/>
          <w:color w:val="000000" w:themeColor="text1"/>
          <w:sz w:val="24"/>
          <w:szCs w:val="24"/>
          <w:lang w:eastAsia="zh-TW"/>
        </w:rPr>
      </w:pPr>
      <w:r w:rsidRPr="007F3A67">
        <w:rPr>
          <w:rFonts w:ascii="標楷體" w:eastAsia="標楷體" w:hAnsi="標楷體" w:hint="eastAsia"/>
          <w:b/>
          <w:color w:val="000000" w:themeColor="text1"/>
          <w:sz w:val="24"/>
          <w:szCs w:val="24"/>
          <w:lang w:eastAsia="zh-TW"/>
        </w:rPr>
        <w:t>【本活動為交流參訪不適用於旅遊定型化契約】</w:t>
      </w:r>
    </w:p>
    <w:p w:rsidR="00531294" w:rsidRDefault="00531294" w:rsidP="00C86DD7">
      <w:pPr>
        <w:rPr>
          <w:rFonts w:ascii="標楷體" w:eastAsia="標楷體" w:hAnsi="標楷體"/>
          <w:b/>
          <w:szCs w:val="24"/>
        </w:rPr>
      </w:pPr>
      <w:r>
        <w:rPr>
          <w:rFonts w:ascii="標楷體" w:eastAsia="標楷體" w:hAnsi="標楷體" w:hint="eastAsia"/>
          <w:b/>
          <w:szCs w:val="24"/>
        </w:rPr>
        <w:t>【通訊方式】</w:t>
      </w:r>
    </w:p>
    <w:p w:rsidR="008538C7" w:rsidRDefault="008538C7" w:rsidP="00C86DD7">
      <w:pPr>
        <w:rPr>
          <w:rFonts w:ascii="標楷體" w:eastAsia="標楷體" w:hAnsi="標楷體"/>
          <w:b/>
          <w:szCs w:val="24"/>
        </w:rPr>
      </w:pPr>
      <w:r>
        <w:rPr>
          <w:rFonts w:ascii="標楷體" w:eastAsia="標楷體" w:hAnsi="標楷體" w:hint="eastAsia"/>
          <w:b/>
          <w:szCs w:val="24"/>
        </w:rPr>
        <w:t>聯絡人：</w:t>
      </w:r>
      <w:r w:rsidR="001842DE">
        <w:rPr>
          <w:rFonts w:ascii="標楷體" w:eastAsia="標楷體" w:hAnsi="標楷體" w:hint="eastAsia"/>
          <w:b/>
          <w:szCs w:val="24"/>
        </w:rPr>
        <w:t>楊振宇</w:t>
      </w:r>
    </w:p>
    <w:p w:rsidR="009A1E0F" w:rsidRDefault="009A1E0F" w:rsidP="00C86DD7">
      <w:pPr>
        <w:rPr>
          <w:rFonts w:ascii="標楷體" w:eastAsia="標楷體" w:hAnsi="標楷體"/>
          <w:b/>
          <w:szCs w:val="24"/>
        </w:rPr>
      </w:pPr>
      <w:r>
        <w:rPr>
          <w:rFonts w:ascii="標楷體" w:eastAsia="標楷體" w:hAnsi="標楷體" w:hint="eastAsia"/>
          <w:b/>
          <w:szCs w:val="24"/>
        </w:rPr>
        <w:t>行動：0933-994-945</w:t>
      </w:r>
    </w:p>
    <w:p w:rsidR="00531294" w:rsidRDefault="008538C7" w:rsidP="00C86DD7">
      <w:pPr>
        <w:rPr>
          <w:rFonts w:ascii="標楷體" w:eastAsia="標楷體" w:hAnsi="標楷體"/>
          <w:b/>
          <w:szCs w:val="24"/>
        </w:rPr>
      </w:pPr>
      <w:r>
        <w:rPr>
          <w:rFonts w:ascii="標楷體" w:eastAsia="標楷體" w:hAnsi="標楷體" w:hint="eastAsia"/>
          <w:b/>
          <w:szCs w:val="24"/>
        </w:rPr>
        <w:t>電話：</w:t>
      </w:r>
      <w:r w:rsidR="009A1E0F">
        <w:rPr>
          <w:rFonts w:ascii="標楷體" w:eastAsia="標楷體" w:hAnsi="標楷體" w:hint="eastAsia"/>
          <w:b/>
          <w:szCs w:val="24"/>
        </w:rPr>
        <w:t>02-2516-3575</w:t>
      </w:r>
      <w:r>
        <w:rPr>
          <w:rFonts w:ascii="標楷體" w:eastAsia="標楷體" w:hAnsi="標楷體" w:hint="eastAsia"/>
          <w:b/>
          <w:szCs w:val="24"/>
        </w:rPr>
        <w:t xml:space="preserve">   傳真：</w:t>
      </w:r>
      <w:r w:rsidR="009A1E0F">
        <w:rPr>
          <w:rFonts w:ascii="標楷體" w:eastAsia="標楷體" w:hAnsi="標楷體" w:hint="eastAsia"/>
          <w:b/>
          <w:szCs w:val="24"/>
        </w:rPr>
        <w:t>02-2507-6563</w:t>
      </w:r>
    </w:p>
    <w:p w:rsidR="008538C7" w:rsidRDefault="008538C7" w:rsidP="00C86DD7">
      <w:pPr>
        <w:rPr>
          <w:rFonts w:ascii="標楷體" w:eastAsia="標楷體" w:hAnsi="標楷體"/>
          <w:b/>
          <w:szCs w:val="24"/>
        </w:rPr>
      </w:pPr>
      <w:r>
        <w:rPr>
          <w:rFonts w:ascii="標楷體" w:eastAsia="標楷體" w:hAnsi="標楷體"/>
          <w:b/>
          <w:szCs w:val="24"/>
        </w:rPr>
        <w:t>M</w:t>
      </w:r>
      <w:r>
        <w:rPr>
          <w:rFonts w:ascii="標楷體" w:eastAsia="標楷體" w:hAnsi="標楷體" w:hint="eastAsia"/>
          <w:b/>
          <w:szCs w:val="24"/>
        </w:rPr>
        <w:t>ail：</w:t>
      </w:r>
      <w:r w:rsidR="009A1E0F" w:rsidRPr="00F74849">
        <w:rPr>
          <w:rFonts w:ascii="標楷體" w:eastAsia="標楷體" w:hAnsi="標楷體" w:hint="eastAsia"/>
          <w:b/>
          <w:szCs w:val="24"/>
          <w:u w:val="single"/>
        </w:rPr>
        <w:t>peteryang</w:t>
      </w:r>
      <w:r w:rsidR="009A1E0F">
        <w:rPr>
          <w:rFonts w:ascii="標楷體" w:eastAsia="標楷體" w:hAnsi="標楷體"/>
          <w:b/>
          <w:szCs w:val="24"/>
          <w:u w:val="single"/>
        </w:rPr>
        <w:t>@</w:t>
      </w:r>
      <w:r w:rsidR="009A1E0F">
        <w:rPr>
          <w:rFonts w:ascii="標楷體" w:eastAsia="標楷體" w:hAnsi="標楷體" w:hint="eastAsia"/>
          <w:b/>
          <w:szCs w:val="24"/>
          <w:u w:val="single"/>
        </w:rPr>
        <w:t>hotmail</w:t>
      </w:r>
      <w:r w:rsidR="009A1E0F" w:rsidRPr="00F74849">
        <w:rPr>
          <w:rFonts w:ascii="標楷體" w:eastAsia="標楷體" w:hAnsi="標楷體"/>
          <w:b/>
          <w:szCs w:val="24"/>
          <w:u w:val="single"/>
        </w:rPr>
        <w:t>.com</w:t>
      </w:r>
    </w:p>
    <w:p w:rsidR="00531294" w:rsidRPr="00C86DD7" w:rsidRDefault="009A1E0F" w:rsidP="00C86DD7">
      <w:pPr>
        <w:rPr>
          <w:rFonts w:ascii="標楷體" w:eastAsia="標楷體" w:hAnsi="標楷體"/>
          <w:b/>
          <w:szCs w:val="24"/>
        </w:rPr>
      </w:pPr>
      <w:r>
        <w:rPr>
          <w:rFonts w:ascii="標楷體" w:eastAsia="標楷體" w:hAnsi="標楷體" w:hint="eastAsia"/>
          <w:b/>
          <w:szCs w:val="24"/>
        </w:rPr>
        <w:t>地址：臺北市松江路67號8</w:t>
      </w:r>
      <w:r w:rsidR="008538C7">
        <w:rPr>
          <w:rFonts w:ascii="標楷體" w:eastAsia="標楷體" w:hAnsi="標楷體" w:hint="eastAsia"/>
          <w:b/>
          <w:szCs w:val="24"/>
        </w:rPr>
        <w:t>樓</w:t>
      </w:r>
      <w:r>
        <w:rPr>
          <w:rFonts w:ascii="標楷體" w:eastAsia="標楷體" w:hAnsi="標楷體" w:hint="eastAsia"/>
          <w:b/>
          <w:szCs w:val="24"/>
        </w:rPr>
        <w:t>之2</w:t>
      </w:r>
    </w:p>
    <w:p w:rsidR="009B6939" w:rsidRDefault="00C86DD7" w:rsidP="009B6939">
      <w:pPr>
        <w:pStyle w:val="a8"/>
        <w:numPr>
          <w:ilvl w:val="0"/>
          <w:numId w:val="2"/>
        </w:numPr>
        <w:ind w:leftChars="0"/>
        <w:rPr>
          <w:rFonts w:ascii="標楷體" w:eastAsia="標楷體" w:hAnsi="標楷體"/>
          <w:b/>
          <w:sz w:val="32"/>
          <w:szCs w:val="32"/>
        </w:rPr>
      </w:pPr>
      <w:r>
        <w:rPr>
          <w:rFonts w:ascii="標楷體" w:eastAsia="標楷體" w:hAnsi="標楷體" w:hint="eastAsia"/>
          <w:b/>
          <w:sz w:val="32"/>
          <w:szCs w:val="32"/>
        </w:rPr>
        <w:t>辦證資訊</w:t>
      </w:r>
    </w:p>
    <w:p w:rsidR="00C86DD7" w:rsidRPr="009B6939" w:rsidRDefault="00C86DD7" w:rsidP="009B6939">
      <w:pPr>
        <w:rPr>
          <w:rFonts w:ascii="標楷體" w:eastAsia="標楷體" w:hAnsi="標楷體"/>
          <w:b/>
          <w:sz w:val="32"/>
          <w:szCs w:val="32"/>
        </w:rPr>
      </w:pPr>
      <w:r w:rsidRPr="009B6939">
        <w:rPr>
          <w:rFonts w:ascii="標楷體" w:eastAsia="標楷體" w:hAnsi="標楷體" w:hint="eastAsia"/>
          <w:b/>
          <w:szCs w:val="24"/>
        </w:rPr>
        <w:t>【新辦護照】</w:t>
      </w:r>
    </w:p>
    <w:p w:rsidR="00C86DD7" w:rsidRDefault="00C86DD7" w:rsidP="00C86DD7">
      <w:pPr>
        <w:rPr>
          <w:rFonts w:ascii="標楷體" w:eastAsia="標楷體" w:hAnsi="標楷體"/>
          <w:szCs w:val="24"/>
        </w:rPr>
      </w:pPr>
      <w:r>
        <w:rPr>
          <w:rFonts w:ascii="標楷體" w:eastAsia="標楷體" w:hAnsi="標楷體" w:hint="eastAsia"/>
          <w:b/>
          <w:szCs w:val="24"/>
        </w:rPr>
        <w:t xml:space="preserve">  </w:t>
      </w:r>
      <w:r w:rsidRPr="00C86DD7">
        <w:rPr>
          <w:rFonts w:ascii="標楷體" w:eastAsia="標楷體" w:hAnsi="標楷體"/>
          <w:szCs w:val="24"/>
        </w:rPr>
        <w:t>填寫護照申請書</w:t>
      </w:r>
      <w:r>
        <w:rPr>
          <w:rFonts w:ascii="標楷體" w:eastAsia="標楷體" w:hAnsi="標楷體" w:hint="eastAsia"/>
          <w:szCs w:val="24"/>
        </w:rPr>
        <w:t>請</w:t>
      </w:r>
      <w:r w:rsidRPr="00C86DD7">
        <w:rPr>
          <w:rFonts w:ascii="標楷體" w:eastAsia="標楷體" w:hAnsi="標楷體"/>
          <w:szCs w:val="24"/>
        </w:rPr>
        <w:t>親筆簽名、舊護照正本(未辦過請先至戶政事務申請人別辦別)、二張</w:t>
      </w:r>
      <w:r>
        <w:rPr>
          <w:rFonts w:ascii="標楷體" w:eastAsia="標楷體" w:hAnsi="標楷體" w:hint="eastAsia"/>
          <w:szCs w:val="24"/>
        </w:rPr>
        <w:t>兩吋</w:t>
      </w:r>
    </w:p>
    <w:p w:rsidR="009B6939" w:rsidRPr="009B6939" w:rsidRDefault="00C86DD7" w:rsidP="00C86DD7">
      <w:pPr>
        <w:rPr>
          <w:rFonts w:ascii="標楷體" w:eastAsia="標楷體" w:hAnsi="標楷體"/>
          <w:color w:val="000000" w:themeColor="text1"/>
          <w:szCs w:val="24"/>
        </w:rPr>
      </w:pPr>
      <w:r>
        <w:rPr>
          <w:rFonts w:ascii="標楷體" w:eastAsia="標楷體" w:hAnsi="標楷體" w:hint="eastAsia"/>
          <w:szCs w:val="24"/>
        </w:rPr>
        <w:t xml:space="preserve">  白底</w:t>
      </w:r>
      <w:r w:rsidRPr="00C86DD7">
        <w:rPr>
          <w:rFonts w:ascii="標楷體" w:eastAsia="標楷體" w:hAnsi="標楷體"/>
          <w:szCs w:val="24"/>
        </w:rPr>
        <w:t>大頭照片、</w:t>
      </w:r>
      <w:r w:rsidRPr="00C86DD7">
        <w:rPr>
          <w:rFonts w:ascii="標楷體" w:eastAsia="標楷體" w:hAnsi="標楷體"/>
          <w:color w:val="000000" w:themeColor="text1"/>
          <w:szCs w:val="24"/>
        </w:rPr>
        <w:t>身份証正本，未滿 18 歲另提供監護人身份証正本。</w:t>
      </w:r>
      <w:r w:rsidR="009B6939" w:rsidRPr="009B6939">
        <w:rPr>
          <w:rFonts w:ascii="標楷體" w:eastAsia="標楷體" w:hAnsi="標楷體" w:hint="eastAsia"/>
          <w:b/>
          <w:color w:val="000000" w:themeColor="text1"/>
          <w:szCs w:val="24"/>
        </w:rPr>
        <w:t>申辦費用</w:t>
      </w:r>
      <w:r w:rsidR="00987816">
        <w:rPr>
          <w:rFonts w:ascii="標楷體" w:eastAsia="標楷體" w:hAnsi="標楷體" w:hint="eastAsia"/>
          <w:b/>
          <w:color w:val="000000" w:themeColor="text1"/>
          <w:szCs w:val="24"/>
        </w:rPr>
        <w:t>1,40</w:t>
      </w:r>
      <w:r w:rsidR="009B6939" w:rsidRPr="009B6939">
        <w:rPr>
          <w:rFonts w:ascii="標楷體" w:eastAsia="標楷體" w:hAnsi="標楷體" w:hint="eastAsia"/>
          <w:b/>
          <w:color w:val="000000" w:themeColor="text1"/>
          <w:szCs w:val="24"/>
        </w:rPr>
        <w:t>0元NT</w:t>
      </w:r>
      <w:r w:rsidR="000A7AE7">
        <w:rPr>
          <w:rFonts w:ascii="標楷體" w:eastAsia="標楷體" w:hAnsi="標楷體" w:hint="eastAsia"/>
          <w:b/>
          <w:szCs w:val="24"/>
        </w:rPr>
        <w:t>【</w:t>
      </w:r>
      <w:r w:rsidR="009B6939">
        <w:rPr>
          <w:rFonts w:ascii="標楷體" w:eastAsia="標楷體" w:hAnsi="標楷體" w:hint="eastAsia"/>
          <w:b/>
          <w:szCs w:val="24"/>
        </w:rPr>
        <w:t>辦</w:t>
      </w:r>
      <w:r w:rsidR="000A7AE7">
        <w:rPr>
          <w:rFonts w:ascii="標楷體" w:eastAsia="標楷體" w:hAnsi="標楷體" w:hint="eastAsia"/>
          <w:b/>
          <w:szCs w:val="24"/>
        </w:rPr>
        <w:t>理</w:t>
      </w:r>
      <w:r w:rsidR="009B6939">
        <w:rPr>
          <w:rFonts w:ascii="標楷體" w:eastAsia="標楷體" w:hAnsi="標楷體" w:hint="eastAsia"/>
          <w:b/>
          <w:szCs w:val="24"/>
        </w:rPr>
        <w:t>台胞卡】</w:t>
      </w:r>
    </w:p>
    <w:p w:rsidR="00C86DD7" w:rsidRDefault="009B6939" w:rsidP="009B6939">
      <w:pPr>
        <w:ind w:leftChars="118" w:left="283"/>
        <w:rPr>
          <w:rFonts w:ascii="標楷體" w:eastAsia="標楷體" w:hAnsi="標楷體"/>
          <w:szCs w:val="24"/>
        </w:rPr>
      </w:pPr>
      <w:r w:rsidRPr="009B6939">
        <w:rPr>
          <w:rFonts w:ascii="標楷體" w:eastAsia="標楷體" w:hAnsi="標楷體"/>
          <w:spacing w:val="-6"/>
          <w:szCs w:val="24"/>
        </w:rPr>
        <w:t>一張</w:t>
      </w:r>
      <w:r>
        <w:rPr>
          <w:rFonts w:ascii="標楷體" w:eastAsia="標楷體" w:hAnsi="標楷體" w:hint="eastAsia"/>
          <w:szCs w:val="24"/>
        </w:rPr>
        <w:t>兩吋白底</w:t>
      </w:r>
      <w:r w:rsidRPr="009B6939">
        <w:rPr>
          <w:rFonts w:ascii="標楷體" w:eastAsia="標楷體" w:hAnsi="標楷體"/>
          <w:spacing w:val="-6"/>
          <w:szCs w:val="24"/>
        </w:rPr>
        <w:t>照片、護照正本、身份</w:t>
      </w:r>
      <w:r>
        <w:rPr>
          <w:rFonts w:ascii="標楷體" w:eastAsia="標楷體" w:hAnsi="標楷體" w:hint="eastAsia"/>
          <w:spacing w:val="-6"/>
          <w:szCs w:val="24"/>
        </w:rPr>
        <w:t>證</w:t>
      </w:r>
      <w:r w:rsidRPr="009B6939">
        <w:rPr>
          <w:rFonts w:ascii="標楷體" w:eastAsia="標楷體" w:hAnsi="標楷體"/>
          <w:spacing w:val="-6"/>
          <w:szCs w:val="24"/>
        </w:rPr>
        <w:t>(正/反</w:t>
      </w:r>
      <w:r>
        <w:rPr>
          <w:rFonts w:ascii="標楷體" w:eastAsia="標楷體" w:hAnsi="標楷體" w:hint="eastAsia"/>
          <w:spacing w:val="-6"/>
          <w:szCs w:val="24"/>
        </w:rPr>
        <w:t>面</w:t>
      </w:r>
      <w:r w:rsidRPr="009B6939">
        <w:rPr>
          <w:rFonts w:ascii="標楷體" w:eastAsia="標楷體" w:hAnsi="標楷體"/>
          <w:spacing w:val="-6"/>
          <w:szCs w:val="24"/>
        </w:rPr>
        <w:t>)影本</w:t>
      </w:r>
      <w:r w:rsidRPr="009B6939">
        <w:rPr>
          <w:rFonts w:ascii="標楷體" w:eastAsia="標楷體" w:hAnsi="標楷體" w:hint="eastAsia"/>
          <w:spacing w:val="-6"/>
          <w:szCs w:val="24"/>
        </w:rPr>
        <w:t>、</w:t>
      </w:r>
      <w:r w:rsidRPr="009B6939">
        <w:rPr>
          <w:rFonts w:ascii="標楷體" w:eastAsia="標楷體" w:hAnsi="標楷體"/>
          <w:szCs w:val="24"/>
        </w:rPr>
        <w:t>未滿 16 歲需付戶口名簿影本或謄本正本(三個月內) +監護人身份証影本。</w:t>
      </w:r>
      <w:r w:rsidR="000A7AE7" w:rsidRPr="000A7AE7">
        <w:rPr>
          <w:rFonts w:ascii="標楷體" w:eastAsia="標楷體" w:hAnsi="標楷體" w:hint="eastAsia"/>
          <w:b/>
          <w:color w:val="FF0000"/>
          <w:szCs w:val="24"/>
        </w:rPr>
        <w:t>※須本人親自到場並拍攝當天生活照※</w:t>
      </w:r>
    </w:p>
    <w:p w:rsidR="009B6939" w:rsidRDefault="009B6939" w:rsidP="009B6939">
      <w:pPr>
        <w:ind w:leftChars="118" w:left="283"/>
        <w:rPr>
          <w:rFonts w:ascii="標楷體" w:eastAsia="標楷體" w:hAnsi="標楷體"/>
          <w:b/>
          <w:color w:val="000000" w:themeColor="text1"/>
          <w:szCs w:val="24"/>
        </w:rPr>
      </w:pPr>
      <w:r w:rsidRPr="009B6939">
        <w:rPr>
          <w:rFonts w:ascii="標楷體" w:eastAsia="標楷體" w:hAnsi="標楷體" w:hint="eastAsia"/>
          <w:b/>
          <w:color w:val="000000" w:themeColor="text1"/>
          <w:szCs w:val="24"/>
        </w:rPr>
        <w:t>申辦費用1,</w:t>
      </w:r>
      <w:r w:rsidR="00987816">
        <w:rPr>
          <w:rFonts w:ascii="標楷體" w:eastAsia="標楷體" w:hAnsi="標楷體" w:hint="eastAsia"/>
          <w:b/>
          <w:color w:val="000000" w:themeColor="text1"/>
          <w:szCs w:val="24"/>
        </w:rPr>
        <w:t>4</w:t>
      </w:r>
      <w:r w:rsidRPr="009B6939">
        <w:rPr>
          <w:rFonts w:ascii="標楷體" w:eastAsia="標楷體" w:hAnsi="標楷體" w:hint="eastAsia"/>
          <w:b/>
          <w:color w:val="000000" w:themeColor="text1"/>
          <w:szCs w:val="24"/>
        </w:rPr>
        <w:t>00元NT</w:t>
      </w:r>
      <w:r>
        <w:rPr>
          <w:rFonts w:ascii="標楷體" w:eastAsia="標楷體" w:hAnsi="標楷體" w:hint="eastAsia"/>
          <w:b/>
          <w:color w:val="000000" w:themeColor="text1"/>
          <w:szCs w:val="24"/>
        </w:rPr>
        <w:t>。</w:t>
      </w:r>
    </w:p>
    <w:p w:rsidR="009B6939" w:rsidRDefault="009B6939" w:rsidP="009B6939">
      <w:pPr>
        <w:rPr>
          <w:rFonts w:ascii="標楷體" w:eastAsia="標楷體" w:hAnsi="標楷體"/>
          <w:b/>
          <w:color w:val="000000" w:themeColor="text1"/>
          <w:szCs w:val="24"/>
        </w:rPr>
      </w:pPr>
      <w:r>
        <w:rPr>
          <w:rFonts w:ascii="標楷體" w:eastAsia="標楷體" w:hAnsi="標楷體" w:hint="eastAsia"/>
          <w:b/>
          <w:color w:val="000000" w:themeColor="text1"/>
          <w:szCs w:val="24"/>
        </w:rPr>
        <w:t>※如需以速件(加急)辦理，需</w:t>
      </w:r>
      <w:r w:rsidR="008538C7">
        <w:rPr>
          <w:rFonts w:ascii="標楷體" w:eastAsia="標楷體" w:hAnsi="標楷體" w:hint="eastAsia"/>
          <w:b/>
          <w:color w:val="000000" w:themeColor="text1"/>
          <w:szCs w:val="24"/>
        </w:rPr>
        <w:t>額外負擔速件費用。</w:t>
      </w:r>
    </w:p>
    <w:p w:rsidR="00F07DF7" w:rsidRDefault="00F07DF7" w:rsidP="00F07DF7">
      <w:pPr>
        <w:rPr>
          <w:rFonts w:ascii="標楷體" w:eastAsia="標楷體" w:hAnsi="標楷體"/>
          <w:b/>
          <w:color w:val="000000" w:themeColor="text1"/>
          <w:szCs w:val="24"/>
        </w:rPr>
      </w:pPr>
      <w:r>
        <w:rPr>
          <w:rFonts w:ascii="標楷體" w:eastAsia="標楷體" w:hAnsi="標楷體" w:hint="eastAsia"/>
          <w:b/>
          <w:color w:val="000000" w:themeColor="text1"/>
          <w:szCs w:val="24"/>
        </w:rPr>
        <w:t>【役男出國需知】</w:t>
      </w:r>
    </w:p>
    <w:p w:rsidR="00F07DF7" w:rsidRPr="006E3308" w:rsidRDefault="00F07DF7" w:rsidP="00F07DF7">
      <w:pPr>
        <w:pStyle w:val="a8"/>
        <w:numPr>
          <w:ilvl w:val="0"/>
          <w:numId w:val="10"/>
        </w:numPr>
        <w:ind w:leftChars="0" w:left="709" w:hanging="364"/>
        <w:rPr>
          <w:rFonts w:ascii="標楷體" w:eastAsia="標楷體" w:hAnsi="標楷體"/>
          <w:color w:val="000000" w:themeColor="text1"/>
          <w:szCs w:val="24"/>
        </w:rPr>
      </w:pPr>
      <w:r w:rsidRPr="006E3308">
        <w:rPr>
          <w:rFonts w:ascii="標楷體" w:eastAsia="標楷體" w:hAnsi="標楷體" w:hint="eastAsia"/>
          <w:color w:val="000000" w:themeColor="text1"/>
          <w:szCs w:val="24"/>
        </w:rPr>
        <w:t>役男短期出境(觀光出境)</w:t>
      </w:r>
    </w:p>
    <w:p w:rsidR="00F07DF7" w:rsidRPr="006E3308" w:rsidRDefault="00F07DF7" w:rsidP="00F07DF7">
      <w:pPr>
        <w:pStyle w:val="a8"/>
        <w:numPr>
          <w:ilvl w:val="0"/>
          <w:numId w:val="11"/>
        </w:numPr>
        <w:ind w:leftChars="0" w:left="567" w:firstLine="0"/>
        <w:rPr>
          <w:rFonts w:ascii="標楷體" w:eastAsia="標楷體" w:hAnsi="標楷體"/>
          <w:color w:val="000000" w:themeColor="text1"/>
          <w:szCs w:val="24"/>
        </w:rPr>
      </w:pPr>
      <w:r w:rsidRPr="006E3308">
        <w:rPr>
          <w:rFonts w:ascii="標楷體" w:eastAsia="標楷體" w:hAnsi="標楷體" w:hint="eastAsia"/>
          <w:color w:val="000000" w:themeColor="text1"/>
          <w:szCs w:val="24"/>
        </w:rPr>
        <w:t>申請人：19~36歲尚未履行兵役義務役男。</w:t>
      </w:r>
    </w:p>
    <w:p w:rsidR="00F07DF7" w:rsidRPr="006E3308" w:rsidRDefault="00F07DF7" w:rsidP="00F07DF7">
      <w:pPr>
        <w:pStyle w:val="a8"/>
        <w:numPr>
          <w:ilvl w:val="0"/>
          <w:numId w:val="11"/>
        </w:numPr>
        <w:ind w:leftChars="0" w:left="567" w:firstLine="0"/>
        <w:rPr>
          <w:rFonts w:ascii="標楷體" w:eastAsia="標楷體" w:hAnsi="標楷體"/>
          <w:color w:val="000000" w:themeColor="text1"/>
          <w:szCs w:val="24"/>
        </w:rPr>
      </w:pPr>
      <w:r w:rsidRPr="006E3308">
        <w:rPr>
          <w:rFonts w:ascii="標楷體" w:eastAsia="標楷體" w:hAnsi="標楷體" w:hint="eastAsia"/>
          <w:color w:val="000000" w:themeColor="text1"/>
          <w:szCs w:val="24"/>
        </w:rPr>
        <w:t>申請方式：</w:t>
      </w:r>
    </w:p>
    <w:p w:rsidR="00F07DF7" w:rsidRPr="006E3308" w:rsidRDefault="00F07DF7" w:rsidP="00F07DF7">
      <w:pPr>
        <w:ind w:leftChars="413" w:left="991"/>
        <w:rPr>
          <w:rFonts w:ascii="標楷體" w:eastAsia="標楷體" w:hAnsi="標楷體"/>
          <w:color w:val="000000" w:themeColor="text1"/>
          <w:szCs w:val="24"/>
        </w:rPr>
      </w:pPr>
      <w:r w:rsidRPr="006E3308">
        <w:rPr>
          <w:rFonts w:ascii="標楷體" w:eastAsia="標楷體" w:hAnsi="標楷體" w:hint="eastAsia"/>
          <w:color w:val="000000" w:themeColor="text1"/>
          <w:szCs w:val="24"/>
        </w:rPr>
        <w:t>役男應於出國前1個月內，由本人或委託人（應年滿20歲），就近向全國任一鄉（鎮、市、區）公所役政單位申請。出境時間最長不得逾4個月。</w:t>
      </w:r>
    </w:p>
    <w:p w:rsidR="00F07DF7" w:rsidRPr="00213664" w:rsidRDefault="00F07DF7" w:rsidP="00F07DF7">
      <w:pPr>
        <w:ind w:leftChars="413" w:left="991"/>
        <w:rPr>
          <w:rFonts w:ascii="標楷體" w:eastAsia="標楷體" w:hAnsi="標楷體"/>
          <w:color w:val="000000" w:themeColor="text1"/>
          <w:szCs w:val="24"/>
          <w:u w:val="single"/>
        </w:rPr>
      </w:pPr>
      <w:r w:rsidRPr="006E3308">
        <w:rPr>
          <w:rFonts w:ascii="標楷體" w:eastAsia="標楷體" w:hAnsi="標楷體" w:hint="eastAsia"/>
          <w:color w:val="000000" w:themeColor="text1"/>
          <w:szCs w:val="24"/>
        </w:rPr>
        <w:t>就讀我國學校已完成在學緩徵程序之在學役男，得向內政部入出國及移民署（以下簡稱移民署）網站以網路方式申請出國，取得列印「在學緩徵役男出國核准」文件。</w:t>
      </w:r>
      <w:r w:rsidRPr="00213664">
        <w:rPr>
          <w:rFonts w:ascii="標楷體" w:eastAsia="標楷體" w:hAnsi="標楷體" w:hint="eastAsia"/>
          <w:color w:val="000000" w:themeColor="text1"/>
          <w:szCs w:val="24"/>
          <w:u w:val="single"/>
        </w:rPr>
        <w:t>https://niioa.immigration.gov.tw/NIA_OnlineApply_inter/soldierApply</w:t>
      </w:r>
    </w:p>
    <w:p w:rsidR="00F07DF7" w:rsidRPr="00213664" w:rsidRDefault="00F07DF7" w:rsidP="00F07DF7">
      <w:pPr>
        <w:ind w:leftChars="413" w:left="991"/>
        <w:rPr>
          <w:rFonts w:ascii="標楷體" w:eastAsia="標楷體" w:hAnsi="標楷體"/>
          <w:color w:val="000000" w:themeColor="text1"/>
          <w:szCs w:val="24"/>
          <w:u w:val="single"/>
        </w:rPr>
      </w:pPr>
      <w:r w:rsidRPr="00213664">
        <w:rPr>
          <w:rFonts w:ascii="標楷體" w:eastAsia="標楷體" w:hAnsi="標楷體"/>
          <w:color w:val="000000" w:themeColor="text1"/>
          <w:szCs w:val="24"/>
          <w:u w:val="single"/>
        </w:rPr>
        <w:t>/soldierApplyForm.action</w:t>
      </w:r>
    </w:p>
    <w:p w:rsidR="00F07DF7" w:rsidRPr="006E3308" w:rsidRDefault="00F07DF7" w:rsidP="00F07DF7">
      <w:pPr>
        <w:pStyle w:val="a8"/>
        <w:numPr>
          <w:ilvl w:val="0"/>
          <w:numId w:val="12"/>
        </w:numPr>
        <w:ind w:leftChars="0" w:left="993" w:hanging="426"/>
        <w:rPr>
          <w:rFonts w:ascii="標楷體" w:eastAsia="標楷體" w:hAnsi="標楷體"/>
          <w:color w:val="000000" w:themeColor="text1"/>
          <w:szCs w:val="24"/>
        </w:rPr>
      </w:pPr>
      <w:r w:rsidRPr="006E3308">
        <w:rPr>
          <w:rFonts w:ascii="標楷體" w:eastAsia="標楷體" w:hAnsi="標楷體" w:hint="eastAsia"/>
          <w:color w:val="000000" w:themeColor="text1"/>
          <w:szCs w:val="24"/>
        </w:rPr>
        <w:t>檢具資料：</w:t>
      </w:r>
    </w:p>
    <w:p w:rsidR="00F07DF7" w:rsidRPr="006E3308" w:rsidRDefault="00F07DF7" w:rsidP="00F07DF7">
      <w:pPr>
        <w:ind w:leftChars="413" w:left="991"/>
        <w:rPr>
          <w:rFonts w:ascii="標楷體" w:eastAsia="標楷體" w:hAnsi="標楷體"/>
          <w:color w:val="000000" w:themeColor="text1"/>
          <w:szCs w:val="24"/>
        </w:rPr>
      </w:pPr>
      <w:r w:rsidRPr="006E3308">
        <w:rPr>
          <w:rFonts w:ascii="標楷體" w:eastAsia="標楷體" w:hAnsi="標楷體" w:hint="eastAsia"/>
          <w:color w:val="000000" w:themeColor="text1"/>
          <w:szCs w:val="24"/>
        </w:rPr>
        <w:lastRenderedPageBreak/>
        <w:t>護照正本、國民身分證、印章（未滿20歲另備監護人身分證、印章）。</w:t>
      </w:r>
    </w:p>
    <w:p w:rsidR="00F07DF7" w:rsidRPr="006E3308" w:rsidRDefault="00F07DF7" w:rsidP="00F07DF7">
      <w:pPr>
        <w:ind w:leftChars="413" w:left="991"/>
        <w:rPr>
          <w:rFonts w:ascii="標楷體" w:eastAsia="標楷體" w:hAnsi="標楷體"/>
          <w:color w:val="000000" w:themeColor="text1"/>
          <w:szCs w:val="24"/>
        </w:rPr>
      </w:pPr>
      <w:r w:rsidRPr="006E3308">
        <w:rPr>
          <w:rFonts w:ascii="標楷體" w:eastAsia="標楷體" w:hAnsi="標楷體" w:hint="eastAsia"/>
          <w:color w:val="000000" w:themeColor="text1"/>
          <w:szCs w:val="24"/>
        </w:rPr>
        <w:t>由家屬代辦者：另備代辦人之國民身分證、印章。</w:t>
      </w:r>
    </w:p>
    <w:p w:rsidR="00F07DF7" w:rsidRPr="006E3308" w:rsidRDefault="00F07DF7" w:rsidP="00F07DF7">
      <w:pPr>
        <w:ind w:leftChars="413" w:left="991"/>
        <w:rPr>
          <w:rFonts w:ascii="標楷體" w:eastAsia="標楷體" w:hAnsi="標楷體"/>
          <w:color w:val="000000" w:themeColor="text1"/>
          <w:szCs w:val="24"/>
        </w:rPr>
      </w:pPr>
      <w:r w:rsidRPr="006E3308">
        <w:rPr>
          <w:rFonts w:ascii="標楷體" w:eastAsia="標楷體" w:hAnsi="標楷體" w:hint="eastAsia"/>
          <w:color w:val="000000" w:themeColor="text1"/>
          <w:szCs w:val="24"/>
        </w:rPr>
        <w:t>委託非家屬代辦：被委託人須年滿20歲，除上述應備證件外，另備受委託人之身分證、印章及委託書。</w:t>
      </w:r>
    </w:p>
    <w:p w:rsidR="00F07DF7" w:rsidRPr="006E3308" w:rsidRDefault="00F07DF7" w:rsidP="00F07DF7">
      <w:pPr>
        <w:pStyle w:val="a8"/>
        <w:numPr>
          <w:ilvl w:val="0"/>
          <w:numId w:val="10"/>
        </w:numPr>
        <w:ind w:leftChars="0"/>
        <w:rPr>
          <w:rFonts w:ascii="標楷體" w:eastAsia="標楷體" w:hAnsi="標楷體"/>
          <w:color w:val="000000" w:themeColor="text1"/>
          <w:szCs w:val="24"/>
        </w:rPr>
      </w:pPr>
      <w:r w:rsidRPr="006E3308">
        <w:rPr>
          <w:rFonts w:ascii="標楷體" w:eastAsia="標楷體" w:hAnsi="標楷體" w:hint="eastAsia"/>
          <w:color w:val="000000" w:themeColor="text1"/>
          <w:szCs w:val="24"/>
        </w:rPr>
        <w:t>學校推薦出境</w:t>
      </w:r>
    </w:p>
    <w:p w:rsidR="00F07DF7" w:rsidRPr="006E3308" w:rsidRDefault="00F07DF7" w:rsidP="00F07DF7">
      <w:pPr>
        <w:pStyle w:val="a8"/>
        <w:numPr>
          <w:ilvl w:val="0"/>
          <w:numId w:val="13"/>
        </w:numPr>
        <w:ind w:leftChars="0" w:left="993" w:hanging="426"/>
        <w:rPr>
          <w:rFonts w:ascii="標楷體" w:eastAsia="標楷體" w:hAnsi="標楷體"/>
          <w:color w:val="000000" w:themeColor="text1"/>
          <w:szCs w:val="24"/>
        </w:rPr>
      </w:pPr>
      <w:r w:rsidRPr="006E3308">
        <w:rPr>
          <w:rFonts w:ascii="標楷體" w:eastAsia="標楷體" w:hAnsi="標楷體" w:hint="eastAsia"/>
          <w:color w:val="000000" w:themeColor="text1"/>
          <w:szCs w:val="24"/>
        </w:rPr>
        <w:t>在學役男因奉派或推薦出國研究、進修、表演、比賽、訪問、受訓、實習等原因出境，由學校推薦申請，最長不得逾1年，且不得逾國內在學緩徵年限。在學役男修讀國內大學與國外大學合作授予學士、碩士、博士學位之課程申請出境者，最長不得逾2年，且不得逾國內在學緩徵年限。</w:t>
      </w:r>
    </w:p>
    <w:p w:rsidR="00316B31" w:rsidRPr="00316B31" w:rsidRDefault="00F07DF7" w:rsidP="00316B31">
      <w:pPr>
        <w:pStyle w:val="a8"/>
        <w:numPr>
          <w:ilvl w:val="0"/>
          <w:numId w:val="13"/>
        </w:numPr>
        <w:ind w:leftChars="0" w:left="993" w:hanging="426"/>
        <w:rPr>
          <w:rFonts w:ascii="標楷體" w:eastAsia="標楷體" w:hAnsi="標楷體"/>
          <w:color w:val="000000" w:themeColor="text1"/>
          <w:szCs w:val="24"/>
        </w:rPr>
      </w:pPr>
      <w:r w:rsidRPr="006E3308">
        <w:rPr>
          <w:rFonts w:ascii="標楷體" w:eastAsia="標楷體" w:hAnsi="標楷體" w:hint="eastAsia"/>
          <w:color w:val="000000" w:themeColor="text1"/>
          <w:szCs w:val="24"/>
        </w:rPr>
        <w:t>申請方式：由學校以公文檢附相關文件向市政府申請，役男於市政府審核符合規定並接獲核准函後，向市政府或各區公所(限新北市)出具核准函，由市政府或各區公所(限新北市)於役男護照正本蓋出境核准章。</w:t>
      </w:r>
    </w:p>
    <w:p w:rsidR="006D6E37" w:rsidRDefault="00615CFD" w:rsidP="006D6E37">
      <w:pPr>
        <w:pStyle w:val="a8"/>
        <w:numPr>
          <w:ilvl w:val="0"/>
          <w:numId w:val="2"/>
        </w:numPr>
        <w:ind w:leftChars="0"/>
        <w:rPr>
          <w:rFonts w:ascii="標楷體" w:eastAsia="標楷體" w:hAnsi="標楷體"/>
          <w:b/>
          <w:sz w:val="32"/>
          <w:szCs w:val="32"/>
        </w:rPr>
      </w:pPr>
      <w:r w:rsidRPr="00FB017C">
        <w:rPr>
          <w:rFonts w:ascii="標楷體" w:eastAsia="標楷體" w:hAnsi="標楷體" w:hint="eastAsia"/>
          <w:b/>
          <w:sz w:val="32"/>
          <w:szCs w:val="32"/>
        </w:rPr>
        <w:t>景點介紹</w:t>
      </w:r>
      <w:r w:rsidR="00487195" w:rsidRPr="00FB017C">
        <w:rPr>
          <w:rFonts w:ascii="標楷體" w:eastAsia="標楷體" w:hAnsi="標楷體" w:hint="eastAsia"/>
          <w:b/>
          <w:sz w:val="32"/>
          <w:szCs w:val="32"/>
        </w:rPr>
        <w:t>景點介紹</w:t>
      </w:r>
    </w:p>
    <w:tbl>
      <w:tblPr>
        <w:tblStyle w:val="a7"/>
        <w:tblW w:w="0" w:type="auto"/>
        <w:tblBorders>
          <w:top w:val="single" w:sz="8" w:space="0" w:color="A6A6A6" w:themeColor="background1" w:themeShade="A6"/>
          <w:left w:val="none" w:sz="0" w:space="0" w:color="auto"/>
          <w:bottom w:val="single" w:sz="8" w:space="0" w:color="A6A6A6" w:themeColor="background1" w:themeShade="A6"/>
          <w:right w:val="none" w:sz="0" w:space="0" w:color="auto"/>
          <w:insideH w:val="single" w:sz="8" w:space="0" w:color="A6A6A6" w:themeColor="background1" w:themeShade="A6"/>
          <w:insideV w:val="none" w:sz="0" w:space="0" w:color="auto"/>
        </w:tblBorders>
        <w:tblLayout w:type="fixed"/>
        <w:tblLook w:val="04A0" w:firstRow="1" w:lastRow="0" w:firstColumn="1" w:lastColumn="0" w:noHBand="0" w:noVBand="1"/>
      </w:tblPr>
      <w:tblGrid>
        <w:gridCol w:w="9956"/>
      </w:tblGrid>
      <w:tr w:rsidR="00487195" w:rsidTr="006D6E37">
        <w:tc>
          <w:tcPr>
            <w:tcW w:w="9956" w:type="dxa"/>
          </w:tcPr>
          <w:p w:rsidR="00487195" w:rsidRPr="001C4C49" w:rsidRDefault="006D6E37" w:rsidP="0066402B">
            <w:pPr>
              <w:widowControl/>
              <w:rPr>
                <w:rFonts w:ascii="標楷體" w:eastAsia="標楷體" w:hAnsi="標楷體" w:cs="新細明體"/>
                <w:b/>
                <w:color w:val="000000"/>
                <w:sz w:val="28"/>
                <w:szCs w:val="28"/>
              </w:rPr>
            </w:pPr>
            <w:r>
              <w:rPr>
                <w:rFonts w:ascii="標楷體" w:eastAsia="標楷體" w:hAnsi="標楷體" w:cs="新細明體" w:hint="eastAsia"/>
                <w:b/>
                <w:color w:val="000000"/>
                <w:sz w:val="28"/>
                <w:szCs w:val="28"/>
              </w:rPr>
              <w:t>河南大學</w:t>
            </w:r>
          </w:p>
          <w:p w:rsidR="006D6E37" w:rsidRPr="006D6E37" w:rsidRDefault="00F44255" w:rsidP="006D6E37">
            <w:pPr>
              <w:widowControl/>
              <w:rPr>
                <w:rFonts w:ascii="標楷體" w:eastAsia="標楷體" w:hAnsi="標楷體"/>
                <w:szCs w:val="24"/>
              </w:rPr>
            </w:pPr>
            <w:r>
              <w:rPr>
                <w:rFonts w:ascii="標楷體" w:eastAsia="標楷體" w:hAnsi="標楷體"/>
                <w:noProof/>
                <w:szCs w:val="24"/>
              </w:rPr>
              <w:drawing>
                <wp:anchor distT="0" distB="0" distL="114300" distR="114300" simplePos="0" relativeHeight="251793407" behindDoc="0" locked="0" layoutInCell="1" allowOverlap="1">
                  <wp:simplePos x="0" y="0"/>
                  <wp:positionH relativeFrom="column">
                    <wp:posOffset>3752850</wp:posOffset>
                  </wp:positionH>
                  <wp:positionV relativeFrom="paragraph">
                    <wp:posOffset>-165100</wp:posOffset>
                  </wp:positionV>
                  <wp:extent cx="2581275" cy="2095500"/>
                  <wp:effectExtent l="19050" t="0" r="9525" b="0"/>
                  <wp:wrapSquare wrapText="bothSides"/>
                  <wp:docPr id="20" name="圖片 1" descr="「河南大學」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河南大學」的圖片搜尋結果"/>
                          <pic:cNvPicPr>
                            <a:picLocks noChangeAspect="1" noChangeArrowheads="1"/>
                          </pic:cNvPicPr>
                        </pic:nvPicPr>
                        <pic:blipFill>
                          <a:blip r:embed="rId24" cstate="print"/>
                          <a:srcRect/>
                          <a:stretch>
                            <a:fillRect/>
                          </a:stretch>
                        </pic:blipFill>
                        <pic:spPr bwMode="auto">
                          <a:xfrm>
                            <a:off x="0" y="0"/>
                            <a:ext cx="2581275" cy="2095500"/>
                          </a:xfrm>
                          <a:prstGeom prst="rect">
                            <a:avLst/>
                          </a:prstGeom>
                          <a:noFill/>
                          <a:ln w="9525">
                            <a:noFill/>
                            <a:miter lim="800000"/>
                            <a:headEnd/>
                            <a:tailEnd/>
                          </a:ln>
                        </pic:spPr>
                      </pic:pic>
                    </a:graphicData>
                  </a:graphic>
                </wp:anchor>
              </w:drawing>
            </w:r>
            <w:r w:rsidR="006D6E37" w:rsidRPr="006D6E37">
              <w:rPr>
                <w:rFonts w:ascii="標楷體" w:eastAsia="標楷體" w:hAnsi="標楷體"/>
                <w:szCs w:val="24"/>
              </w:rPr>
              <w:t>1912</w:t>
            </w:r>
            <w:r w:rsidR="006D6E37" w:rsidRPr="006D6E37">
              <w:rPr>
                <w:rFonts w:ascii="標楷體" w:eastAsia="標楷體" w:hAnsi="標楷體" w:hint="eastAsia"/>
                <w:szCs w:val="24"/>
              </w:rPr>
              <w:t>年，河南大學的前身</w:t>
            </w:r>
            <w:r w:rsidR="006D6E37">
              <w:rPr>
                <w:rFonts w:ascii="標楷體" w:eastAsia="標楷體" w:hAnsi="標楷體" w:hint="eastAsia"/>
                <w:szCs w:val="24"/>
              </w:rPr>
              <w:t>為</w:t>
            </w:r>
            <w:r w:rsidR="006D6E37" w:rsidRPr="006D6E37">
              <w:rPr>
                <w:rFonts w:ascii="標楷體" w:eastAsia="標楷體" w:hAnsi="標楷體" w:hint="eastAsia"/>
                <w:szCs w:val="24"/>
              </w:rPr>
              <w:t>河南留學歐美預備學校，在古城開封清代貢院舊址誕生，首任校長為著名教育家林伯襄先生。</w:t>
            </w:r>
            <w:r w:rsidR="006D6E37" w:rsidRPr="006D6E37">
              <w:rPr>
                <w:rFonts w:ascii="標楷體" w:eastAsia="標楷體" w:hAnsi="標楷體"/>
                <w:szCs w:val="24"/>
              </w:rPr>
              <w:t xml:space="preserve"> 20</w:t>
            </w:r>
            <w:r w:rsidR="006D6E37" w:rsidRPr="006D6E37">
              <w:rPr>
                <w:rFonts w:ascii="標楷體" w:eastAsia="標楷體" w:hAnsi="標楷體" w:hint="eastAsia"/>
                <w:szCs w:val="24"/>
              </w:rPr>
              <w:t>年代初，河南督軍馮玉祥將軍應教育界人士在河南創辦大學的要求，決定從查抄軍閥趙倜的財產中撥出專款作為大學的籌備基金。</w:t>
            </w:r>
            <w:r w:rsidR="006D6E37" w:rsidRPr="006D6E37">
              <w:rPr>
                <w:rFonts w:ascii="標楷體" w:eastAsia="標楷體" w:hAnsi="標楷體"/>
                <w:szCs w:val="24"/>
              </w:rPr>
              <w:t>1927</w:t>
            </w:r>
            <w:r w:rsidR="006D6E37" w:rsidRPr="006D6E37">
              <w:rPr>
                <w:rFonts w:ascii="標楷體" w:eastAsia="標楷體" w:hAnsi="標楷體" w:hint="eastAsia"/>
                <w:szCs w:val="24"/>
              </w:rPr>
              <w:t>年</w:t>
            </w:r>
            <w:r w:rsidR="006D6E37" w:rsidRPr="006D6E37">
              <w:rPr>
                <w:rFonts w:ascii="標楷體" w:eastAsia="標楷體" w:hAnsi="標楷體"/>
                <w:szCs w:val="24"/>
              </w:rPr>
              <w:t>6</w:t>
            </w:r>
            <w:r w:rsidR="006D6E37" w:rsidRPr="006D6E37">
              <w:rPr>
                <w:rFonts w:ascii="標楷體" w:eastAsia="標楷體" w:hAnsi="標楷體" w:hint="eastAsia"/>
                <w:szCs w:val="24"/>
              </w:rPr>
              <w:t>月，在馮玉祥將軍的支持下，</w:t>
            </w:r>
            <w:r w:rsidR="006D6E37" w:rsidRPr="006D6E37">
              <w:rPr>
                <w:rFonts w:ascii="標楷體" w:eastAsia="標楷體" w:hAnsi="標楷體"/>
                <w:szCs w:val="24"/>
              </w:rPr>
              <w:t xml:space="preserve"> </w:t>
            </w:r>
            <w:r w:rsidR="006D6E37" w:rsidRPr="006D6E37">
              <w:rPr>
                <w:rFonts w:ascii="標楷體" w:eastAsia="標楷體" w:hAnsi="標楷體" w:hint="eastAsia"/>
                <w:szCs w:val="24"/>
              </w:rPr>
              <w:t>決定將河南公立法政專門學校、河南省立農業專門學校併入中州大學，成立國立開封中山大學</w:t>
            </w:r>
            <w:r w:rsidR="006D6E37" w:rsidRPr="006D6E37">
              <w:rPr>
                <w:rFonts w:ascii="標楷體" w:eastAsia="標楷體" w:hAnsi="標楷體"/>
                <w:szCs w:val="24"/>
              </w:rPr>
              <w:t>(</w:t>
            </w:r>
            <w:r w:rsidR="006D6E37" w:rsidRPr="006D6E37">
              <w:rPr>
                <w:rFonts w:ascii="標楷體" w:eastAsia="標楷體" w:hAnsi="標楷體" w:hint="eastAsia"/>
                <w:szCs w:val="24"/>
              </w:rPr>
              <w:t>國立第五中山大學</w:t>
            </w:r>
            <w:r w:rsidR="006D6E37" w:rsidRPr="006D6E37">
              <w:rPr>
                <w:rFonts w:ascii="標楷體" w:eastAsia="標楷體" w:hAnsi="標楷體"/>
                <w:szCs w:val="24"/>
              </w:rPr>
              <w:t>)</w:t>
            </w:r>
            <w:r w:rsidR="006D6E37" w:rsidRPr="006D6E37">
              <w:rPr>
                <w:rFonts w:ascii="標楷體" w:eastAsia="標楷體" w:hAnsi="標楷體" w:hint="eastAsia"/>
                <w:szCs w:val="24"/>
              </w:rPr>
              <w:t>。</w:t>
            </w:r>
            <w:r w:rsidR="006D6E37" w:rsidRPr="006D6E37">
              <w:rPr>
                <w:rFonts w:ascii="標楷體" w:eastAsia="標楷體" w:hAnsi="標楷體"/>
                <w:szCs w:val="24"/>
              </w:rPr>
              <w:t>1930</w:t>
            </w:r>
            <w:r w:rsidR="006D6E37" w:rsidRPr="006D6E37">
              <w:rPr>
                <w:rFonts w:ascii="標楷體" w:eastAsia="標楷體" w:hAnsi="標楷體" w:hint="eastAsia"/>
                <w:szCs w:val="24"/>
              </w:rPr>
              <w:t>年</w:t>
            </w:r>
            <w:r w:rsidR="006D6E37" w:rsidRPr="006D6E37">
              <w:rPr>
                <w:rFonts w:ascii="標楷體" w:eastAsia="標楷體" w:hAnsi="標楷體"/>
                <w:szCs w:val="24"/>
              </w:rPr>
              <w:t>8</w:t>
            </w:r>
            <w:r w:rsidR="006D6E37" w:rsidRPr="006D6E37">
              <w:rPr>
                <w:rFonts w:ascii="標楷體" w:eastAsia="標楷體" w:hAnsi="標楷體" w:hint="eastAsia"/>
                <w:szCs w:val="24"/>
              </w:rPr>
              <w:t>月，學校更名為省立河南大學，並改文、理、法、農、醫五科為五院，張仲魯任校長，就此河南大學正式命名。</w:t>
            </w:r>
          </w:p>
          <w:p w:rsidR="006D6E37" w:rsidRPr="006D6E37" w:rsidRDefault="006D6E37" w:rsidP="006D6E37">
            <w:pPr>
              <w:widowControl/>
              <w:rPr>
                <w:rFonts w:ascii="標楷體" w:eastAsia="標楷體" w:hAnsi="標楷體"/>
                <w:szCs w:val="24"/>
              </w:rPr>
            </w:pPr>
            <w:r w:rsidRPr="006D6E37">
              <w:rPr>
                <w:rFonts w:ascii="標楷體" w:eastAsia="標楷體" w:hAnsi="標楷體" w:hint="eastAsia"/>
                <w:szCs w:val="24"/>
              </w:rPr>
              <w:t>抗日戰爭期間，河南大學先後輾轉于河南信陽、南陽、洛陽，陝西西安、寶雞等地，雖然圖書、資料及儀器損失慘重，但仍辦學不輟。</w:t>
            </w:r>
            <w:r w:rsidRPr="006D6E37">
              <w:rPr>
                <w:rFonts w:ascii="標楷體" w:eastAsia="標楷體" w:hAnsi="標楷體"/>
                <w:szCs w:val="24"/>
              </w:rPr>
              <w:t>1942</w:t>
            </w:r>
            <w:r w:rsidRPr="006D6E37">
              <w:rPr>
                <w:rFonts w:ascii="標楷體" w:eastAsia="標楷體" w:hAnsi="標楷體" w:hint="eastAsia"/>
                <w:szCs w:val="24"/>
              </w:rPr>
              <w:t>年，河南大學由省立改為國立，辦學經費有了保障。同時，河南省人民政府以中原大學醫學院、教育系師訓班</w:t>
            </w:r>
            <w:r w:rsidRPr="006D6E37">
              <w:rPr>
                <w:rFonts w:ascii="標楷體" w:eastAsia="標楷體" w:hAnsi="標楷體"/>
                <w:szCs w:val="24"/>
              </w:rPr>
              <w:t>500</w:t>
            </w:r>
            <w:r w:rsidRPr="006D6E37">
              <w:rPr>
                <w:rFonts w:ascii="標楷體" w:eastAsia="標楷體" w:hAnsi="標楷體" w:hint="eastAsia"/>
                <w:szCs w:val="24"/>
              </w:rPr>
              <w:t>余人和河南行政學院</w:t>
            </w:r>
            <w:r w:rsidRPr="006D6E37">
              <w:rPr>
                <w:rFonts w:ascii="標楷體" w:eastAsia="標楷體" w:hAnsi="標楷體"/>
                <w:szCs w:val="24"/>
              </w:rPr>
              <w:t>400</w:t>
            </w:r>
            <w:r w:rsidRPr="006D6E37">
              <w:rPr>
                <w:rFonts w:ascii="標楷體" w:eastAsia="標楷體" w:hAnsi="標楷體" w:hint="eastAsia"/>
                <w:szCs w:val="24"/>
              </w:rPr>
              <w:t>多人為基礎，接回遷徙到蘇州的河南大學</w:t>
            </w:r>
            <w:r w:rsidRPr="006D6E37">
              <w:rPr>
                <w:rFonts w:ascii="標楷體" w:eastAsia="標楷體" w:hAnsi="標楷體"/>
                <w:szCs w:val="24"/>
              </w:rPr>
              <w:t>1200</w:t>
            </w:r>
            <w:r w:rsidRPr="006D6E37">
              <w:rPr>
                <w:rFonts w:ascii="標楷體" w:eastAsia="標楷體" w:hAnsi="標楷體" w:hint="eastAsia"/>
                <w:szCs w:val="24"/>
              </w:rPr>
              <w:t>餘名師生，重組河南大學，省政府主席吳芝圃任校長，下設文教學院、農學院、醫學院、行政學院</w:t>
            </w:r>
            <w:r w:rsidRPr="006D6E37">
              <w:rPr>
                <w:rFonts w:ascii="標楷體" w:eastAsia="標楷體" w:hAnsi="標楷體"/>
                <w:szCs w:val="24"/>
              </w:rPr>
              <w:t>4</w:t>
            </w:r>
            <w:r w:rsidRPr="006D6E37">
              <w:rPr>
                <w:rFonts w:ascii="標楷體" w:eastAsia="標楷體" w:hAnsi="標楷體" w:hint="eastAsia"/>
                <w:szCs w:val="24"/>
              </w:rPr>
              <w:t>個學院。</w:t>
            </w:r>
            <w:r w:rsidRPr="006D6E37">
              <w:rPr>
                <w:rFonts w:ascii="標楷體" w:eastAsia="標楷體" w:hAnsi="標楷體"/>
                <w:szCs w:val="24"/>
              </w:rPr>
              <w:t>2017</w:t>
            </w:r>
            <w:r w:rsidRPr="006D6E37">
              <w:rPr>
                <w:rFonts w:ascii="標楷體" w:eastAsia="標楷體" w:hAnsi="標楷體" w:hint="eastAsia"/>
                <w:szCs w:val="24"/>
              </w:rPr>
              <w:t>年</w:t>
            </w:r>
            <w:r w:rsidRPr="006D6E37">
              <w:rPr>
                <w:rFonts w:ascii="標楷體" w:eastAsia="標楷體" w:hAnsi="標楷體"/>
                <w:szCs w:val="24"/>
              </w:rPr>
              <w:t>9</w:t>
            </w:r>
            <w:r w:rsidRPr="006D6E37">
              <w:rPr>
                <w:rFonts w:ascii="標楷體" w:eastAsia="標楷體" w:hAnsi="標楷體" w:hint="eastAsia"/>
                <w:szCs w:val="24"/>
              </w:rPr>
              <w:t>月入選</w:t>
            </w:r>
            <w:r w:rsidRPr="006D6E37">
              <w:rPr>
                <w:rFonts w:ascii="標楷體" w:eastAsia="標楷體" w:hAnsi="標楷體"/>
                <w:szCs w:val="24"/>
              </w:rPr>
              <w:t>“</w:t>
            </w:r>
            <w:r w:rsidRPr="006D6E37">
              <w:rPr>
                <w:rFonts w:ascii="標楷體" w:eastAsia="標楷體" w:hAnsi="標楷體" w:hint="eastAsia"/>
                <w:szCs w:val="24"/>
              </w:rPr>
              <w:t>雙一流</w:t>
            </w:r>
            <w:r w:rsidRPr="006D6E37">
              <w:rPr>
                <w:rFonts w:ascii="標楷體" w:eastAsia="標楷體" w:hAnsi="標楷體"/>
                <w:szCs w:val="24"/>
              </w:rPr>
              <w:t>”</w:t>
            </w:r>
            <w:r w:rsidRPr="006D6E37">
              <w:rPr>
                <w:rFonts w:ascii="標楷體" w:eastAsia="標楷體" w:hAnsi="標楷體" w:hint="eastAsia"/>
                <w:szCs w:val="24"/>
              </w:rPr>
              <w:t>建設高校名單。目前，河南大學是一所擁有文、史、哲、經、管、法、理、工、醫、農、教育、藝術等</w:t>
            </w:r>
            <w:r w:rsidRPr="006D6E37">
              <w:rPr>
                <w:rFonts w:ascii="標楷體" w:eastAsia="標楷體" w:hAnsi="標楷體"/>
                <w:szCs w:val="24"/>
              </w:rPr>
              <w:t>12</w:t>
            </w:r>
            <w:r w:rsidRPr="006D6E37">
              <w:rPr>
                <w:rFonts w:ascii="標楷體" w:eastAsia="標楷體" w:hAnsi="標楷體" w:hint="eastAsia"/>
                <w:szCs w:val="24"/>
              </w:rPr>
              <w:t>個學科門類的綜合性大學，現有教職工</w:t>
            </w:r>
            <w:r w:rsidRPr="006D6E37">
              <w:rPr>
                <w:rFonts w:ascii="標楷體" w:eastAsia="標楷體" w:hAnsi="標楷體"/>
                <w:szCs w:val="24"/>
              </w:rPr>
              <w:t>4300</w:t>
            </w:r>
            <w:r w:rsidRPr="006D6E37">
              <w:rPr>
                <w:rFonts w:ascii="標楷體" w:eastAsia="標楷體" w:hAnsi="標楷體" w:hint="eastAsia"/>
                <w:szCs w:val="24"/>
              </w:rPr>
              <w:t>多人，其中專兼職院士</w:t>
            </w:r>
            <w:r w:rsidRPr="006D6E37">
              <w:rPr>
                <w:rFonts w:ascii="標楷體" w:eastAsia="標楷體" w:hAnsi="標楷體"/>
                <w:szCs w:val="24"/>
              </w:rPr>
              <w:t>14</w:t>
            </w:r>
            <w:r w:rsidRPr="006D6E37">
              <w:rPr>
                <w:rFonts w:ascii="標楷體" w:eastAsia="標楷體" w:hAnsi="標楷體" w:hint="eastAsia"/>
                <w:szCs w:val="24"/>
              </w:rPr>
              <w:t>人，正副高級職稱</w:t>
            </w:r>
            <w:r w:rsidRPr="006D6E37">
              <w:rPr>
                <w:rFonts w:ascii="標楷體" w:eastAsia="標楷體" w:hAnsi="標楷體"/>
                <w:szCs w:val="24"/>
              </w:rPr>
              <w:t>1700</w:t>
            </w:r>
            <w:r w:rsidRPr="006D6E37">
              <w:rPr>
                <w:rFonts w:ascii="標楷體" w:eastAsia="標楷體" w:hAnsi="標楷體" w:hint="eastAsia"/>
                <w:szCs w:val="24"/>
              </w:rPr>
              <w:t>人。全日制在校生</w:t>
            </w:r>
            <w:r w:rsidRPr="006D6E37">
              <w:rPr>
                <w:rFonts w:ascii="標楷體" w:eastAsia="標楷體" w:hAnsi="標楷體"/>
                <w:szCs w:val="24"/>
              </w:rPr>
              <w:t>5</w:t>
            </w:r>
            <w:r w:rsidRPr="006D6E37">
              <w:rPr>
                <w:rFonts w:ascii="標楷體" w:eastAsia="標楷體" w:hAnsi="標楷體" w:hint="eastAsia"/>
                <w:szCs w:val="24"/>
              </w:rPr>
              <w:t>萬人，其中研究生近</w:t>
            </w:r>
            <w:r w:rsidRPr="006D6E37">
              <w:rPr>
                <w:rFonts w:ascii="標楷體" w:eastAsia="標楷體" w:hAnsi="標楷體"/>
                <w:szCs w:val="24"/>
              </w:rPr>
              <w:t>1</w:t>
            </w:r>
            <w:r w:rsidRPr="006D6E37">
              <w:rPr>
                <w:rFonts w:ascii="標楷體" w:eastAsia="標楷體" w:hAnsi="標楷體" w:hint="eastAsia"/>
                <w:szCs w:val="24"/>
              </w:rPr>
              <w:t>萬人，留學生</w:t>
            </w:r>
            <w:r w:rsidRPr="006D6E37">
              <w:rPr>
                <w:rFonts w:ascii="標楷體" w:eastAsia="標楷體" w:hAnsi="標楷體"/>
                <w:szCs w:val="24"/>
              </w:rPr>
              <w:t>500</w:t>
            </w:r>
            <w:r>
              <w:rPr>
                <w:rFonts w:ascii="標楷體" w:eastAsia="標楷體" w:hAnsi="標楷體" w:hint="eastAsia"/>
                <w:szCs w:val="24"/>
              </w:rPr>
              <w:t>人</w:t>
            </w:r>
            <w:r w:rsidRPr="006D6E37">
              <w:rPr>
                <w:rFonts w:ascii="標楷體" w:eastAsia="標楷體" w:hAnsi="標楷體" w:hint="eastAsia"/>
                <w:szCs w:val="24"/>
              </w:rPr>
              <w:t>。校區總面積</w:t>
            </w:r>
            <w:r w:rsidRPr="006D6E37">
              <w:rPr>
                <w:rFonts w:ascii="標楷體" w:eastAsia="標楷體" w:hAnsi="標楷體"/>
                <w:szCs w:val="24"/>
              </w:rPr>
              <w:t>220</w:t>
            </w:r>
            <w:r w:rsidRPr="006D6E37">
              <w:rPr>
                <w:rFonts w:ascii="標楷體" w:eastAsia="標楷體" w:hAnsi="標楷體" w:hint="eastAsia"/>
                <w:szCs w:val="24"/>
              </w:rPr>
              <w:t>萬平方米，建築面積</w:t>
            </w:r>
            <w:r w:rsidRPr="006D6E37">
              <w:rPr>
                <w:rFonts w:ascii="標楷體" w:eastAsia="標楷體" w:hAnsi="標楷體"/>
                <w:szCs w:val="24"/>
              </w:rPr>
              <w:t>147</w:t>
            </w:r>
            <w:r w:rsidRPr="006D6E37">
              <w:rPr>
                <w:rFonts w:ascii="標楷體" w:eastAsia="標楷體" w:hAnsi="標楷體" w:hint="eastAsia"/>
                <w:szCs w:val="24"/>
              </w:rPr>
              <w:t>萬平方米，其中明倫校區近代建築群是國家重點文物保護單位。</w:t>
            </w:r>
          </w:p>
          <w:p w:rsidR="006D6E37" w:rsidRPr="006D6E37" w:rsidRDefault="006D6E37" w:rsidP="006D6E37">
            <w:pPr>
              <w:widowControl/>
              <w:rPr>
                <w:rFonts w:ascii="標楷體" w:eastAsia="標楷體" w:hAnsi="標楷體"/>
                <w:szCs w:val="24"/>
              </w:rPr>
            </w:pPr>
            <w:r w:rsidRPr="006D6E37">
              <w:rPr>
                <w:rFonts w:ascii="標楷體" w:eastAsia="標楷體" w:hAnsi="標楷體" w:hint="eastAsia"/>
                <w:szCs w:val="24"/>
              </w:rPr>
              <w:t>建校以來，先後培養了</w:t>
            </w:r>
            <w:r w:rsidRPr="006D6E37">
              <w:rPr>
                <w:rFonts w:ascii="標楷體" w:eastAsia="標楷體" w:hAnsi="標楷體"/>
                <w:szCs w:val="24"/>
              </w:rPr>
              <w:t>60</w:t>
            </w:r>
            <w:r w:rsidRPr="006D6E37">
              <w:rPr>
                <w:rFonts w:ascii="標楷體" w:eastAsia="標楷體" w:hAnsi="標楷體" w:hint="eastAsia"/>
                <w:szCs w:val="24"/>
              </w:rPr>
              <w:t>萬名各類人才，一大批知名教授、學者，如範文瀾、馮友蘭、董作賓、郭紹虞、高亨、蒙文通、羅廷光、嵇文甫、羅章龍、毛禮銳等先後在校執教；不少學生，如尹達、鄧拓、白壽彝、侯鏡如、袁寶華、王國權、楊廷寶、高濟甯、姚雪垠、吳強、周而複、馬可、王鳴岐、李秉德、梁光烈等均已成為蜚聲中外的專家、學者和社會活動家。</w:t>
            </w:r>
          </w:p>
          <w:p w:rsidR="00487195" w:rsidRPr="006D6E37" w:rsidRDefault="00487195" w:rsidP="0066402B">
            <w:pPr>
              <w:widowControl/>
              <w:rPr>
                <w:rFonts w:ascii="標楷體" w:eastAsia="標楷體" w:hAnsi="標楷體"/>
                <w:szCs w:val="24"/>
              </w:rPr>
            </w:pPr>
          </w:p>
        </w:tc>
      </w:tr>
      <w:tr w:rsidR="00487195" w:rsidTr="006D6E37">
        <w:tc>
          <w:tcPr>
            <w:tcW w:w="9956" w:type="dxa"/>
          </w:tcPr>
          <w:p w:rsidR="00487195" w:rsidRDefault="00797221" w:rsidP="0066402B">
            <w:pPr>
              <w:widowControl/>
              <w:rPr>
                <w:rFonts w:ascii="標楷體" w:eastAsia="標楷體" w:hAnsi="標楷體"/>
                <w:b/>
                <w:sz w:val="28"/>
                <w:szCs w:val="28"/>
              </w:rPr>
            </w:pPr>
            <w:r>
              <w:rPr>
                <w:rFonts w:ascii="標楷體" w:eastAsia="標楷體" w:hAnsi="標楷體" w:hint="eastAsia"/>
                <w:b/>
                <w:noProof/>
                <w:sz w:val="28"/>
                <w:szCs w:val="28"/>
              </w:rPr>
              <w:lastRenderedPageBreak/>
              <w:drawing>
                <wp:anchor distT="0" distB="0" distL="114300" distR="114300" simplePos="0" relativeHeight="251786239" behindDoc="1" locked="0" layoutInCell="1" allowOverlap="1">
                  <wp:simplePos x="0" y="0"/>
                  <wp:positionH relativeFrom="column">
                    <wp:posOffset>3488690</wp:posOffset>
                  </wp:positionH>
                  <wp:positionV relativeFrom="paragraph">
                    <wp:posOffset>408940</wp:posOffset>
                  </wp:positionV>
                  <wp:extent cx="2752725" cy="1543050"/>
                  <wp:effectExtent l="19050" t="0" r="9525" b="0"/>
                  <wp:wrapTight wrapText="bothSides">
                    <wp:wrapPolygon edited="0">
                      <wp:start x="-149" y="0"/>
                      <wp:lineTo x="-149" y="21333"/>
                      <wp:lineTo x="21675" y="21333"/>
                      <wp:lineTo x="21675" y="0"/>
                      <wp:lineTo x="-149" y="0"/>
                    </wp:wrapPolygon>
                  </wp:wrapTight>
                  <wp:docPr id="12" name="圖片 10" descr="「少林寺」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少林寺」的圖片搜尋結果"/>
                          <pic:cNvPicPr>
                            <a:picLocks noChangeAspect="1" noChangeArrowheads="1"/>
                          </pic:cNvPicPr>
                        </pic:nvPicPr>
                        <pic:blipFill>
                          <a:blip r:embed="rId25" cstate="print"/>
                          <a:srcRect/>
                          <a:stretch>
                            <a:fillRect/>
                          </a:stretch>
                        </pic:blipFill>
                        <pic:spPr bwMode="auto">
                          <a:xfrm>
                            <a:off x="0" y="0"/>
                            <a:ext cx="2752725" cy="1543050"/>
                          </a:xfrm>
                          <a:prstGeom prst="rect">
                            <a:avLst/>
                          </a:prstGeom>
                          <a:noFill/>
                          <a:ln w="9525">
                            <a:noFill/>
                            <a:miter lim="800000"/>
                            <a:headEnd/>
                            <a:tailEnd/>
                          </a:ln>
                        </pic:spPr>
                      </pic:pic>
                    </a:graphicData>
                  </a:graphic>
                </wp:anchor>
              </w:drawing>
            </w:r>
            <w:r w:rsidR="00487195" w:rsidRPr="001C4C49">
              <w:rPr>
                <w:rFonts w:ascii="標楷體" w:eastAsia="標楷體" w:hAnsi="標楷體" w:hint="eastAsia"/>
                <w:b/>
                <w:sz w:val="28"/>
                <w:szCs w:val="28"/>
              </w:rPr>
              <w:t>少林寺</w:t>
            </w:r>
          </w:p>
          <w:p w:rsidR="00487195" w:rsidRPr="001C4C49" w:rsidRDefault="00487195" w:rsidP="0066402B">
            <w:pPr>
              <w:widowControl/>
              <w:rPr>
                <w:rFonts w:ascii="標楷體" w:eastAsia="標楷體" w:hAnsi="標楷體"/>
                <w:szCs w:val="24"/>
              </w:rPr>
            </w:pPr>
            <w:r w:rsidRPr="001C4C49">
              <w:rPr>
                <w:rFonts w:ascii="標楷體" w:eastAsia="標楷體" w:hAnsi="標楷體" w:hint="eastAsia"/>
                <w:szCs w:val="24"/>
              </w:rPr>
              <w:t>始建於北魏太和十九年（西元495年），距今1500餘年。是孝文帝為了安置他所敬仰的印度高僧跋陀尊者，在與都城洛陽相望的嵩山少室山北麓的茂密叢林敕建而成，故名「少林寺」。</w:t>
            </w:r>
          </w:p>
          <w:p w:rsidR="00487195" w:rsidRPr="001C4C49" w:rsidRDefault="00487195" w:rsidP="0066402B">
            <w:pPr>
              <w:widowControl/>
              <w:rPr>
                <w:rFonts w:ascii="標楷體" w:eastAsia="標楷體" w:hAnsi="標楷體"/>
                <w:szCs w:val="24"/>
              </w:rPr>
            </w:pPr>
            <w:r w:rsidRPr="001C4C49">
              <w:rPr>
                <w:rFonts w:ascii="標楷體" w:eastAsia="標楷體" w:hAnsi="標楷體" w:hint="eastAsia"/>
                <w:szCs w:val="24"/>
              </w:rPr>
              <w:t>永平元年（西元506年），印度高僧勒拿摩提和菩提流支先後到少林寺開闢譯場，在少林寺西台舍利塔設立翻經堂翻譯經書。之後，慧光在少林寺弘揚《四分律》等師說，經多代發展，後世最終形成四分律宗。</w:t>
            </w:r>
          </w:p>
          <w:p w:rsidR="00487195" w:rsidRPr="001C4C49" w:rsidRDefault="00487195" w:rsidP="0066402B">
            <w:pPr>
              <w:widowControl/>
              <w:rPr>
                <w:rFonts w:ascii="標楷體" w:eastAsia="標楷體" w:hAnsi="標楷體"/>
                <w:szCs w:val="24"/>
              </w:rPr>
            </w:pPr>
            <w:r w:rsidRPr="001C4C49">
              <w:rPr>
                <w:rFonts w:ascii="標楷體" w:eastAsia="標楷體" w:hAnsi="標楷體" w:hint="eastAsia"/>
                <w:szCs w:val="24"/>
              </w:rPr>
              <w:t>北魏孝明帝孝昌三年（527年），釋迦牟尼佛第二十八代徒菩提達摩來到少林寺，他在跋陀開創的基礎上，廣集信徒，傳授禪宗，東魏孝靜帝天平三年傳法於慧可，從此禪學在少林寺落跡流傳。</w:t>
            </w:r>
          </w:p>
          <w:p w:rsidR="00487195" w:rsidRDefault="00487195" w:rsidP="0066402B">
            <w:pPr>
              <w:widowControl/>
              <w:rPr>
                <w:rFonts w:ascii="標楷體" w:eastAsia="標楷體" w:hAnsi="標楷體"/>
                <w:szCs w:val="24"/>
              </w:rPr>
            </w:pPr>
            <w:r w:rsidRPr="001C4C49">
              <w:rPr>
                <w:rFonts w:ascii="標楷體" w:eastAsia="標楷體" w:hAnsi="標楷體" w:hint="eastAsia"/>
                <w:szCs w:val="24"/>
              </w:rPr>
              <w:t>在南北朝佛教發展高峰期，北周武帝採納還俗沙門衛元嵩刪寺減僧的建議，在建德三年（574年）下令禁止佛教傳流，史稱北周武帝滅佛，少林寺毀壞嚴重。</w:t>
            </w:r>
          </w:p>
          <w:p w:rsidR="00487195" w:rsidRPr="001C4C49" w:rsidRDefault="00487195" w:rsidP="0066402B">
            <w:pPr>
              <w:widowControl/>
              <w:rPr>
                <w:rFonts w:ascii="標楷體" w:eastAsia="標楷體" w:hAnsi="標楷體"/>
                <w:szCs w:val="24"/>
              </w:rPr>
            </w:pPr>
            <w:r w:rsidRPr="001C4C49">
              <w:rPr>
                <w:rFonts w:ascii="標楷體" w:eastAsia="標楷體" w:hAnsi="標楷體" w:hint="eastAsia"/>
                <w:szCs w:val="24"/>
              </w:rPr>
              <w:t xml:space="preserve">北周大象二年（580年），北周靜帝恢復少林寺，將其改名為陟岵寺。 </w:t>
            </w:r>
          </w:p>
          <w:p w:rsidR="00487195" w:rsidRPr="001C4C49" w:rsidRDefault="00487195" w:rsidP="0066402B">
            <w:pPr>
              <w:widowControl/>
              <w:rPr>
                <w:rFonts w:ascii="標楷體" w:eastAsia="標楷體" w:hAnsi="標楷體"/>
                <w:szCs w:val="24"/>
              </w:rPr>
            </w:pPr>
            <w:r w:rsidRPr="001C4C49">
              <w:rPr>
                <w:rFonts w:ascii="標楷體" w:eastAsia="標楷體" w:hAnsi="標楷體" w:hint="eastAsia"/>
                <w:szCs w:val="24"/>
              </w:rPr>
              <w:t xml:space="preserve">隋文帝崇佛，復改陟岵寺為少林寺，並賜給少林寺土地一百頃，再加上其他賞賜，少林寺成為擁有百頃良田和龐大寺產的大寺院。 </w:t>
            </w:r>
          </w:p>
          <w:p w:rsidR="00487195" w:rsidRPr="001C4C49" w:rsidRDefault="00797221" w:rsidP="0066402B">
            <w:pPr>
              <w:widowControl/>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758591" behindDoc="1" locked="0" layoutInCell="1" allowOverlap="1">
                  <wp:simplePos x="0" y="0"/>
                  <wp:positionH relativeFrom="column">
                    <wp:posOffset>3488055</wp:posOffset>
                  </wp:positionH>
                  <wp:positionV relativeFrom="paragraph">
                    <wp:posOffset>-57785</wp:posOffset>
                  </wp:positionV>
                  <wp:extent cx="2733675" cy="1543050"/>
                  <wp:effectExtent l="19050" t="0" r="9525" b="0"/>
                  <wp:wrapTight wrapText="bothSides">
                    <wp:wrapPolygon edited="0">
                      <wp:start x="-151" y="0"/>
                      <wp:lineTo x="-151" y="21333"/>
                      <wp:lineTo x="21675" y="21333"/>
                      <wp:lineTo x="21675" y="0"/>
                      <wp:lineTo x="-151" y="0"/>
                    </wp:wrapPolygon>
                  </wp:wrapTight>
                  <wp:docPr id="4" name="圖片 26" descr="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jpg"/>
                          <pic:cNvPicPr/>
                        </pic:nvPicPr>
                        <pic:blipFill>
                          <a:blip r:embed="rId26" cstate="print"/>
                          <a:stretch>
                            <a:fillRect/>
                          </a:stretch>
                        </pic:blipFill>
                        <pic:spPr>
                          <a:xfrm>
                            <a:off x="0" y="0"/>
                            <a:ext cx="2733675" cy="1543050"/>
                          </a:xfrm>
                          <a:prstGeom prst="rect">
                            <a:avLst/>
                          </a:prstGeom>
                        </pic:spPr>
                      </pic:pic>
                    </a:graphicData>
                  </a:graphic>
                </wp:anchor>
              </w:drawing>
            </w:r>
            <w:r>
              <w:rPr>
                <w:rFonts w:ascii="標楷體" w:eastAsia="標楷體" w:hAnsi="標楷體" w:hint="eastAsia"/>
                <w:noProof/>
                <w:szCs w:val="24"/>
              </w:rPr>
              <w:drawing>
                <wp:anchor distT="0" distB="0" distL="114300" distR="114300" simplePos="0" relativeHeight="251757567" behindDoc="1" locked="0" layoutInCell="1" allowOverlap="1">
                  <wp:simplePos x="0" y="0"/>
                  <wp:positionH relativeFrom="column">
                    <wp:posOffset>3488690</wp:posOffset>
                  </wp:positionH>
                  <wp:positionV relativeFrom="paragraph">
                    <wp:posOffset>-1915160</wp:posOffset>
                  </wp:positionV>
                  <wp:extent cx="2714625" cy="1590675"/>
                  <wp:effectExtent l="19050" t="0" r="9525" b="0"/>
                  <wp:wrapTight wrapText="bothSides">
                    <wp:wrapPolygon edited="0">
                      <wp:start x="-152" y="0"/>
                      <wp:lineTo x="-152" y="21471"/>
                      <wp:lineTo x="21676" y="21471"/>
                      <wp:lineTo x="21676" y="0"/>
                      <wp:lineTo x="-152" y="0"/>
                    </wp:wrapPolygon>
                  </wp:wrapTight>
                  <wp:docPr id="3" name="圖片 24" descr="Img26240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2407301.jpg"/>
                          <pic:cNvPicPr/>
                        </pic:nvPicPr>
                        <pic:blipFill>
                          <a:blip r:embed="rId11" cstate="print"/>
                          <a:stretch>
                            <a:fillRect/>
                          </a:stretch>
                        </pic:blipFill>
                        <pic:spPr>
                          <a:xfrm>
                            <a:off x="0" y="0"/>
                            <a:ext cx="2714625" cy="1590675"/>
                          </a:xfrm>
                          <a:prstGeom prst="rect">
                            <a:avLst/>
                          </a:prstGeom>
                        </pic:spPr>
                      </pic:pic>
                    </a:graphicData>
                  </a:graphic>
                </wp:anchor>
              </w:drawing>
            </w:r>
            <w:r w:rsidR="00487195" w:rsidRPr="001C4C49">
              <w:rPr>
                <w:rFonts w:ascii="標楷體" w:eastAsia="標楷體" w:hAnsi="標楷體" w:hint="eastAsia"/>
                <w:szCs w:val="24"/>
              </w:rPr>
              <w:t>唐初，少林寺十三和尚因助唐有功，受到唐太宗的封賞，賜田千頃，水碾一具，並稱少林僧人為僧兵，從此，少林寺名揚天下，被譽為天下第一名刹。</w:t>
            </w:r>
          </w:p>
          <w:p w:rsidR="00487195" w:rsidRDefault="00487195" w:rsidP="0066402B">
            <w:pPr>
              <w:widowControl/>
              <w:rPr>
                <w:rFonts w:ascii="標楷體" w:eastAsia="標楷體" w:hAnsi="標楷體"/>
                <w:szCs w:val="24"/>
              </w:rPr>
            </w:pPr>
            <w:r w:rsidRPr="001C4C49">
              <w:rPr>
                <w:rFonts w:ascii="標楷體" w:eastAsia="標楷體" w:hAnsi="標楷體" w:hint="eastAsia"/>
                <w:szCs w:val="24"/>
              </w:rPr>
              <w:t>至唐宋年間，少林寺擁有土地14000多畝，寺基540畝，樓臺殿閣5000余間，僧徒達2000多人。達摩開創的禪宗教派在唐朝興盛，是唐代佛教最大宗派。</w:t>
            </w:r>
          </w:p>
          <w:p w:rsidR="00487195" w:rsidRPr="001C4C49" w:rsidRDefault="00487195" w:rsidP="0066402B">
            <w:pPr>
              <w:widowControl/>
              <w:rPr>
                <w:rFonts w:ascii="標楷體" w:eastAsia="標楷體" w:hAnsi="標楷體"/>
                <w:szCs w:val="24"/>
              </w:rPr>
            </w:pPr>
            <w:r w:rsidRPr="001C4C49">
              <w:rPr>
                <w:rFonts w:ascii="標楷體" w:eastAsia="標楷體" w:hAnsi="標楷體" w:hint="eastAsia"/>
                <w:szCs w:val="24"/>
              </w:rPr>
              <w:t>北宋元祐八年（1093年）左右，報恩禪師在少林寺弘揚曹洞宗風，終使少林寺“革律為禪”。</w:t>
            </w:r>
          </w:p>
          <w:p w:rsidR="00487195" w:rsidRPr="001C4C49" w:rsidRDefault="00487195" w:rsidP="0066402B">
            <w:pPr>
              <w:widowControl/>
              <w:rPr>
                <w:rFonts w:ascii="標楷體" w:eastAsia="標楷體" w:hAnsi="標楷體"/>
                <w:szCs w:val="24"/>
              </w:rPr>
            </w:pPr>
            <w:r w:rsidRPr="001C4C49">
              <w:rPr>
                <w:rFonts w:ascii="標楷體" w:eastAsia="標楷體" w:hAnsi="標楷體" w:hint="eastAsia"/>
                <w:szCs w:val="24"/>
              </w:rPr>
              <w:t xml:space="preserve">元世祖命福裕和尚住持少林，並統領嵩嶽一帶所有寺院。福裕和尚住持少林期間，創建了鐘樓、鼓樓，增修廊廡庫廚，僧徒雲集至此演武禮佛。 </w:t>
            </w:r>
          </w:p>
          <w:p w:rsidR="00487195" w:rsidRPr="001C4C49" w:rsidRDefault="00487195" w:rsidP="0066402B">
            <w:pPr>
              <w:widowControl/>
              <w:rPr>
                <w:rFonts w:ascii="標楷體" w:eastAsia="標楷體" w:hAnsi="標楷體"/>
                <w:szCs w:val="24"/>
              </w:rPr>
            </w:pPr>
            <w:r w:rsidRPr="001C4C49">
              <w:rPr>
                <w:rFonts w:ascii="標楷體" w:eastAsia="標楷體" w:hAnsi="標楷體" w:hint="eastAsia"/>
                <w:szCs w:val="24"/>
              </w:rPr>
              <w:t>明嘉靖時期，日本倭寇襲擾中國沿海，少林僧侶抗倭有功，因此政府大規模修整寺院，少林寺還享有官府所賜予的免除糧差等特權。其後，少林僧人至少有六次被明朝政府徵調，參與戰事，並屢建功勳，所以朝廷又多次為少林寺樹碑立坊修殿，而少林功夫在中國武術界的權威地位也得以確立。</w:t>
            </w:r>
          </w:p>
        </w:tc>
      </w:tr>
      <w:tr w:rsidR="00797221" w:rsidRPr="001C4C49" w:rsidTr="006D6E37">
        <w:tc>
          <w:tcPr>
            <w:tcW w:w="9956" w:type="dxa"/>
          </w:tcPr>
          <w:p w:rsidR="00797221" w:rsidRPr="001C4C49" w:rsidRDefault="00797221" w:rsidP="002E0E78">
            <w:pPr>
              <w:rPr>
                <w:rFonts w:ascii="標楷體" w:eastAsia="標楷體" w:hAnsi="標楷體"/>
                <w:b/>
                <w:sz w:val="28"/>
                <w:szCs w:val="28"/>
              </w:rPr>
            </w:pPr>
            <w:r w:rsidRPr="001C4C49">
              <w:rPr>
                <w:rFonts w:ascii="標楷體" w:eastAsia="標楷體" w:hAnsi="標楷體" w:hint="eastAsia"/>
                <w:b/>
                <w:sz w:val="28"/>
                <w:szCs w:val="28"/>
              </w:rPr>
              <w:t>黃河遊覽區</w:t>
            </w:r>
          </w:p>
          <w:p w:rsidR="00797221" w:rsidRPr="001C4C49" w:rsidRDefault="00797221" w:rsidP="002E0E78">
            <w:pPr>
              <w:rPr>
                <w:rFonts w:ascii="標楷體" w:eastAsia="標楷體" w:hAnsi="標楷體" w:cs="華康標楷體"/>
                <w:color w:val="000000" w:themeColor="text1"/>
                <w:kern w:val="0"/>
                <w:szCs w:val="24"/>
              </w:rPr>
            </w:pPr>
            <w:r w:rsidRPr="001C4C49">
              <w:rPr>
                <w:rFonts w:ascii="標楷體" w:eastAsia="標楷體" w:hAnsi="標楷體" w:cs="華康標楷體" w:hint="eastAsia"/>
                <w:color w:val="000000" w:themeColor="text1"/>
                <w:kern w:val="0"/>
                <w:szCs w:val="24"/>
              </w:rPr>
              <w:t>黃河遊覽區涵蓋嶽山寺景區、駱駝嶺、漢霸二王城。</w:t>
            </w:r>
          </w:p>
          <w:p w:rsidR="00797221" w:rsidRPr="001C4C49" w:rsidRDefault="00797221" w:rsidP="002E0E78">
            <w:pPr>
              <w:rPr>
                <w:rFonts w:ascii="標楷體" w:eastAsia="標楷體" w:hAnsi="標楷體" w:cs="華康標楷體"/>
                <w:color w:val="000000" w:themeColor="text1"/>
                <w:kern w:val="0"/>
                <w:szCs w:val="24"/>
              </w:rPr>
            </w:pPr>
            <w:r w:rsidRPr="001C4C49">
              <w:rPr>
                <w:rFonts w:ascii="標楷體" w:eastAsia="標楷體" w:hAnsi="標楷體" w:cs="華康標楷體" w:hint="eastAsia"/>
                <w:color w:val="000000" w:themeColor="text1"/>
                <w:kern w:val="0"/>
                <w:szCs w:val="24"/>
              </w:rPr>
              <w:t xml:space="preserve">嶽山寺景區，主要遊覽點有紫金閣、鐵索橋、牡丹園、月季園、植物園等。 </w:t>
            </w:r>
          </w:p>
          <w:p w:rsidR="00797221" w:rsidRPr="001C4C49" w:rsidRDefault="00797221" w:rsidP="002E0E78">
            <w:pPr>
              <w:rPr>
                <w:rFonts w:ascii="標楷體" w:eastAsia="標楷體" w:hAnsi="標楷體" w:cs="華康標楷體"/>
                <w:color w:val="000000" w:themeColor="text1"/>
                <w:kern w:val="0"/>
                <w:szCs w:val="24"/>
              </w:rPr>
            </w:pPr>
            <w:r w:rsidRPr="001C4C49">
              <w:rPr>
                <w:rFonts w:ascii="標楷體" w:eastAsia="標楷體" w:hAnsi="標楷體" w:cs="華康標楷體" w:hint="eastAsia"/>
                <w:color w:val="000000" w:themeColor="text1"/>
                <w:kern w:val="0"/>
                <w:szCs w:val="24"/>
              </w:rPr>
              <w:lastRenderedPageBreak/>
              <w:t>駱駝嶺景區在五龍峰兩側，主要景點是身高10米，重達150噸的大禹塑像。</w:t>
            </w:r>
          </w:p>
          <w:p w:rsidR="00797221" w:rsidRPr="001C4C49" w:rsidRDefault="00797221" w:rsidP="002E0E78">
            <w:pPr>
              <w:rPr>
                <w:rFonts w:ascii="標楷體" w:eastAsia="標楷體" w:hAnsi="標楷體" w:cs="華康標楷體"/>
                <w:color w:val="000000" w:themeColor="text1"/>
                <w:kern w:val="0"/>
                <w:szCs w:val="24"/>
              </w:rPr>
            </w:pPr>
            <w:r>
              <w:rPr>
                <w:rFonts w:ascii="標楷體" w:eastAsia="標楷體" w:hAnsi="標楷體" w:cs="華康標楷體" w:hint="eastAsia"/>
                <w:noProof/>
                <w:color w:val="000000" w:themeColor="text1"/>
                <w:kern w:val="0"/>
                <w:szCs w:val="24"/>
              </w:rPr>
              <w:drawing>
                <wp:anchor distT="0" distB="0" distL="114300" distR="114300" simplePos="0" relativeHeight="251789311" behindDoc="0" locked="0" layoutInCell="1" allowOverlap="1">
                  <wp:simplePos x="0" y="0"/>
                  <wp:positionH relativeFrom="column">
                    <wp:posOffset>3178175</wp:posOffset>
                  </wp:positionH>
                  <wp:positionV relativeFrom="paragraph">
                    <wp:posOffset>100965</wp:posOffset>
                  </wp:positionV>
                  <wp:extent cx="2900045" cy="2133600"/>
                  <wp:effectExtent l="19050" t="0" r="0" b="0"/>
                  <wp:wrapSquare wrapText="bothSides"/>
                  <wp:docPr id="41" name="圖片 295" descr="201501076626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766260165.jpg"/>
                          <pic:cNvPicPr/>
                        </pic:nvPicPr>
                        <pic:blipFill>
                          <a:blip r:embed="rId27" cstate="print"/>
                          <a:stretch>
                            <a:fillRect/>
                          </a:stretch>
                        </pic:blipFill>
                        <pic:spPr>
                          <a:xfrm>
                            <a:off x="0" y="0"/>
                            <a:ext cx="2900045" cy="2133600"/>
                          </a:xfrm>
                          <a:prstGeom prst="rect">
                            <a:avLst/>
                          </a:prstGeom>
                        </pic:spPr>
                      </pic:pic>
                    </a:graphicData>
                  </a:graphic>
                </wp:anchor>
              </w:drawing>
            </w:r>
            <w:r w:rsidRPr="001C4C49">
              <w:rPr>
                <w:rFonts w:ascii="標楷體" w:eastAsia="標楷體" w:hAnsi="標楷體" w:cs="華康標楷體" w:hint="eastAsia"/>
                <w:color w:val="000000" w:themeColor="text1"/>
                <w:kern w:val="0"/>
                <w:szCs w:val="24"/>
              </w:rPr>
              <w:t>大禹山東側山，是正建設中的黃河碑林，內容主要是與黃河有關的古代著名詩詞和當代書法家、名人的自撰詩詞，以充分體現黃河文化。碑林計畫建成三千塊的規模。</w:t>
            </w:r>
          </w:p>
          <w:p w:rsidR="00797221" w:rsidRPr="001C4C49" w:rsidRDefault="00797221" w:rsidP="002E0E78">
            <w:pPr>
              <w:rPr>
                <w:rFonts w:ascii="標楷體" w:eastAsia="標楷體" w:hAnsi="標楷體" w:cs="華康標楷體"/>
                <w:color w:val="000000" w:themeColor="text1"/>
                <w:kern w:val="0"/>
                <w:szCs w:val="24"/>
              </w:rPr>
            </w:pPr>
            <w:r w:rsidRPr="001C4C49">
              <w:rPr>
                <w:rFonts w:ascii="標楷體" w:eastAsia="標楷體" w:hAnsi="標楷體" w:cs="華康標楷體" w:hint="eastAsia"/>
                <w:color w:val="000000" w:themeColor="text1"/>
                <w:kern w:val="0"/>
                <w:szCs w:val="24"/>
              </w:rPr>
              <w:t>漢霸二王城。主要景點有桃花峪、漢霸二王城（西元前203年漢王劉邦和楚王項羽在此對壘時築的廣武城遺址）以及大型生鐵塑像“戰馬嘶鳴”。</w:t>
            </w:r>
          </w:p>
          <w:p w:rsidR="00797221" w:rsidRPr="001C4C49" w:rsidRDefault="00797221" w:rsidP="002E0E78">
            <w:pPr>
              <w:rPr>
                <w:rFonts w:ascii="標楷體" w:eastAsia="標楷體" w:hAnsi="標楷體" w:cs="華康標楷體"/>
                <w:color w:val="000000" w:themeColor="text1"/>
                <w:kern w:val="0"/>
                <w:szCs w:val="24"/>
              </w:rPr>
            </w:pPr>
            <w:r w:rsidRPr="001C4C49">
              <w:rPr>
                <w:rFonts w:ascii="標楷體" w:eastAsia="標楷體" w:hAnsi="標楷體" w:cs="華康標楷體" w:hint="eastAsia"/>
                <w:color w:val="000000" w:themeColor="text1"/>
                <w:kern w:val="0"/>
                <w:szCs w:val="24"/>
              </w:rPr>
              <w:t xml:space="preserve">由於黃河在這裡沖出最後一個峽口進入平原，形成懸河，所以在這裡觀黃河別有一番情趣。回首南望，是遊覽區的中心景區五龍峰。這裡古典式亭臺樓閣，錯落有緻地點綴在起伏的山勢上。山腳下，梅花形水池中安端坐著一白色女性塑像，懷抱嬰兒，顯得格外素雅，慈祥慈美，此塑像命名“哺育”以象徵黃河哺育了中華民族。在五龍峰兩側的駱駝嶺景區屹立著一重達150噸的大禹塑像。為了進一步弘揚黃河文化，振奮民族精神，在遊覽區的黃河之濱，將依山就勢，建一約上萬平方米的藝術展廳，展現黃河文化史和中華民族的發展史。 </w:t>
            </w:r>
          </w:p>
          <w:p w:rsidR="00797221" w:rsidRPr="001C4C49" w:rsidRDefault="00797221" w:rsidP="002E0E78">
            <w:pPr>
              <w:rPr>
                <w:rFonts w:ascii="標楷體" w:eastAsia="標楷體" w:hAnsi="標楷體" w:cs="華康標楷體"/>
                <w:color w:val="000000" w:themeColor="text1"/>
                <w:kern w:val="0"/>
                <w:szCs w:val="24"/>
              </w:rPr>
            </w:pPr>
            <w:r>
              <w:rPr>
                <w:rFonts w:ascii="標楷體" w:eastAsia="標楷體" w:hAnsi="標楷體" w:cs="華康標楷體" w:hint="eastAsia"/>
                <w:noProof/>
                <w:color w:val="000000" w:themeColor="text1"/>
                <w:kern w:val="0"/>
                <w:szCs w:val="24"/>
              </w:rPr>
              <w:drawing>
                <wp:anchor distT="0" distB="0" distL="114300" distR="114300" simplePos="0" relativeHeight="251790335" behindDoc="0" locked="0" layoutInCell="1" allowOverlap="1">
                  <wp:simplePos x="0" y="0"/>
                  <wp:positionH relativeFrom="column">
                    <wp:posOffset>3181350</wp:posOffset>
                  </wp:positionH>
                  <wp:positionV relativeFrom="paragraph">
                    <wp:posOffset>-344170</wp:posOffset>
                  </wp:positionV>
                  <wp:extent cx="2898775" cy="1635760"/>
                  <wp:effectExtent l="19050" t="0" r="0" b="0"/>
                  <wp:wrapSquare wrapText="bothSides"/>
                  <wp:docPr id="42" name="圖片 298" descr="201005271155236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527115523644 (1).jpg"/>
                          <pic:cNvPicPr/>
                        </pic:nvPicPr>
                        <pic:blipFill>
                          <a:blip r:embed="rId28" cstate="print"/>
                          <a:stretch>
                            <a:fillRect/>
                          </a:stretch>
                        </pic:blipFill>
                        <pic:spPr>
                          <a:xfrm>
                            <a:off x="0" y="0"/>
                            <a:ext cx="2898775" cy="1635760"/>
                          </a:xfrm>
                          <a:prstGeom prst="rect">
                            <a:avLst/>
                          </a:prstGeom>
                        </pic:spPr>
                      </pic:pic>
                    </a:graphicData>
                  </a:graphic>
                </wp:anchor>
              </w:drawing>
            </w:r>
            <w:r w:rsidRPr="001C4C49">
              <w:rPr>
                <w:rFonts w:ascii="標楷體" w:eastAsia="標楷體" w:hAnsi="標楷體" w:cs="華康標楷體" w:hint="eastAsia"/>
                <w:color w:val="000000" w:themeColor="text1"/>
                <w:kern w:val="0"/>
                <w:szCs w:val="24"/>
              </w:rPr>
              <w:t>黃河氣墊船結合了飛機、汽車與輪船三種性能，無論河面淺灘淤泥都能如履平地。乘客就座後，鼓風機隆隆做響，等灌足了氣，船身拖高約60公分，便駛向黃河。縱使枯水期，氣墊船也能直驅上沙洲，遊客下船體驗灘地的感覺，試試「腳踩黃河沙，好運到你家」。</w:t>
            </w:r>
          </w:p>
          <w:p w:rsidR="00797221" w:rsidRPr="001C4C49" w:rsidRDefault="00797221" w:rsidP="002E0E78">
            <w:pPr>
              <w:rPr>
                <w:rFonts w:ascii="標楷體" w:eastAsia="標楷體" w:hAnsi="標楷體" w:cs="華康標楷體"/>
                <w:color w:val="000000" w:themeColor="text1"/>
                <w:kern w:val="0"/>
                <w:szCs w:val="24"/>
              </w:rPr>
            </w:pPr>
            <w:r w:rsidRPr="001C4C49">
              <w:rPr>
                <w:rFonts w:ascii="標楷體" w:eastAsia="標楷體" w:hAnsi="標楷體" w:cs="華康標楷體" w:hint="eastAsia"/>
                <w:color w:val="000000" w:themeColor="text1"/>
                <w:kern w:val="0"/>
                <w:szCs w:val="24"/>
              </w:rPr>
              <w:t>在約半小時多鐘的時間裡自東向西逆水而上，穿越黃河中下游的分界線桃花峪，到達西元前203年楚霸王項羽與漢王劉邦爭天下時的古戰場遺址—漢霸二王城。</w:t>
            </w:r>
          </w:p>
        </w:tc>
      </w:tr>
      <w:tr w:rsidR="00487195" w:rsidTr="006D6E37">
        <w:tc>
          <w:tcPr>
            <w:tcW w:w="9956" w:type="dxa"/>
          </w:tcPr>
          <w:p w:rsidR="00487195" w:rsidRPr="001C4C49" w:rsidRDefault="00487195" w:rsidP="0066402B">
            <w:pPr>
              <w:pStyle w:val="ae"/>
              <w:rPr>
                <w:rFonts w:ascii="標楷體" w:eastAsia="標楷體" w:hAnsi="標楷體"/>
                <w:b/>
                <w:sz w:val="28"/>
                <w:szCs w:val="28"/>
              </w:rPr>
            </w:pPr>
            <w:r w:rsidRPr="001C4C49">
              <w:rPr>
                <w:rFonts w:ascii="標楷體" w:eastAsia="標楷體" w:hAnsi="標楷體" w:hint="eastAsia"/>
                <w:b/>
                <w:sz w:val="28"/>
                <w:szCs w:val="28"/>
              </w:rPr>
              <w:lastRenderedPageBreak/>
              <w:t>塔林</w:t>
            </w:r>
          </w:p>
          <w:p w:rsidR="00487195" w:rsidRPr="001C4C49" w:rsidRDefault="00487195" w:rsidP="0066402B">
            <w:pPr>
              <w:pStyle w:val="ae"/>
              <w:rPr>
                <w:rFonts w:ascii="標楷體" w:eastAsia="標楷體" w:hAnsi="標楷體" w:cs="DFNYuanXBold-B5"/>
                <w:szCs w:val="24"/>
              </w:rPr>
            </w:pPr>
            <w:r w:rsidRPr="001C4C49">
              <w:rPr>
                <w:rFonts w:ascii="標楷體" w:eastAsia="標楷體" w:hAnsi="標楷體" w:cs="DFNYuanXBold-B5" w:hint="eastAsia"/>
                <w:szCs w:val="24"/>
              </w:rPr>
              <w:t>是歷代高僧圓寂後的墓地，自唐廟到清朝約有246餘座，因為高低不同大小不一，有如茂林，故稱塔林。每一座塔代表一個高僧的墓地，所以塔林實際上就是少林寺的墓地，佔地約6000坪，是研究古代雕刻、書法藝術的歷史資料庫，具有重要的科學、歷史、藝術價值。</w:t>
            </w:r>
          </w:p>
          <w:p w:rsidR="00797221" w:rsidRPr="00797221" w:rsidRDefault="009A1E0F" w:rsidP="00797221">
            <w:pPr>
              <w:pStyle w:val="ae"/>
              <w:pBdr>
                <w:bottom w:val="single" w:sz="6" w:space="1" w:color="auto"/>
              </w:pBdr>
              <w:rPr>
                <w:rFonts w:ascii="標楷體" w:eastAsia="標楷體" w:hAnsi="標楷體" w:cs="DFNYuanXBold-B5"/>
                <w:szCs w:val="24"/>
              </w:rPr>
            </w:pPr>
            <w:r>
              <w:rPr>
                <w:rFonts w:ascii="標楷體" w:eastAsia="標楷體" w:hAnsi="標楷體" w:cs="DFNYuanXBold-B5" w:hint="eastAsia"/>
                <w:noProof/>
                <w:szCs w:val="24"/>
              </w:rPr>
              <w:drawing>
                <wp:anchor distT="0" distB="0" distL="114300" distR="114300" simplePos="0" relativeHeight="251779071" behindDoc="0" locked="0" layoutInCell="1" allowOverlap="1">
                  <wp:simplePos x="0" y="0"/>
                  <wp:positionH relativeFrom="column">
                    <wp:posOffset>3220085</wp:posOffset>
                  </wp:positionH>
                  <wp:positionV relativeFrom="paragraph">
                    <wp:posOffset>-1082675</wp:posOffset>
                  </wp:positionV>
                  <wp:extent cx="3021330" cy="1790700"/>
                  <wp:effectExtent l="19050" t="0" r="7620" b="0"/>
                  <wp:wrapSquare wrapText="bothSides"/>
                  <wp:docPr id="7" name="圖片 0" descr="2017031705221b9c-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1705221b9c-457.png"/>
                          <pic:cNvPicPr/>
                        </pic:nvPicPr>
                        <pic:blipFill>
                          <a:blip r:embed="rId29" cstate="print"/>
                          <a:stretch>
                            <a:fillRect/>
                          </a:stretch>
                        </pic:blipFill>
                        <pic:spPr>
                          <a:xfrm>
                            <a:off x="0" y="0"/>
                            <a:ext cx="3021330" cy="1790700"/>
                          </a:xfrm>
                          <a:prstGeom prst="rect">
                            <a:avLst/>
                          </a:prstGeom>
                        </pic:spPr>
                      </pic:pic>
                    </a:graphicData>
                  </a:graphic>
                </wp:anchor>
              </w:drawing>
            </w:r>
            <w:r w:rsidR="00487195" w:rsidRPr="001C4C49">
              <w:rPr>
                <w:rFonts w:ascii="標楷體" w:eastAsia="標楷體" w:hAnsi="標楷體" w:cs="DFNYuanXBold-B5" w:hint="eastAsia"/>
                <w:szCs w:val="24"/>
              </w:rPr>
              <w:t>少林寺塔林初祖庵位於少林寺北1.3公里，是宋代人為紀念禪宗初祖菩提達摩而營造的紀念建築。因達摩常游化於嵩洛之間，面壁靜坐是其修禪的主要方式，所以此庵又被稱作「達摩面壁之庵」。二祖庵位於少林寺常住院對面的缽盂峰頂。為紀念二祖慧可而建，與少林寺北部的初祖庵相對，被稱為南庵。達摩洞位於初祖庵後五乳峰中峰峰頂下十餘米處，是一個天然石洞。禪宗初祖達摩曾在此洞中面壁九年，因稱「達摩洞」或「達摩面壁洞」。</w:t>
            </w:r>
          </w:p>
        </w:tc>
      </w:tr>
      <w:tr w:rsidR="00487195" w:rsidRPr="00967898" w:rsidTr="006D6E37">
        <w:tc>
          <w:tcPr>
            <w:tcW w:w="9956" w:type="dxa"/>
          </w:tcPr>
          <w:p w:rsidR="00487195" w:rsidRPr="001C4C49" w:rsidRDefault="00487195" w:rsidP="0066402B">
            <w:pPr>
              <w:jc w:val="both"/>
              <w:rPr>
                <w:rFonts w:ascii="標楷體" w:eastAsia="標楷體" w:hAnsi="標楷體"/>
                <w:b/>
                <w:sz w:val="28"/>
                <w:szCs w:val="28"/>
              </w:rPr>
            </w:pPr>
            <w:r w:rsidRPr="001C4C49">
              <w:rPr>
                <w:rFonts w:ascii="標楷體" w:eastAsia="標楷體" w:hAnsi="標楷體" w:hint="eastAsia"/>
                <w:b/>
                <w:sz w:val="28"/>
                <w:szCs w:val="28"/>
              </w:rPr>
              <w:lastRenderedPageBreak/>
              <w:t>禪宗少林音樂大典</w:t>
            </w:r>
          </w:p>
          <w:p w:rsidR="00487195" w:rsidRPr="001C4C49"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t>是以峽谷做為舞台，在自然舞台中搭景演出，是全球最大的山地實景演出，劇場所在的待仙溝峽谷，原本是一個荒涼、險峻的山谷，因禪宗少林音樂大典而變成了迴盪著禪樂、有如置身在山水畫中的天然劇場。</w:t>
            </w:r>
          </w:p>
          <w:p w:rsidR="00487195" w:rsidRPr="001C4C49" w:rsidRDefault="00797221" w:rsidP="0066402B">
            <w:pPr>
              <w:jc w:val="both"/>
              <w:rPr>
                <w:rFonts w:ascii="標楷體" w:eastAsia="標楷體" w:hAnsi="標楷體"/>
                <w:spacing w:val="8"/>
                <w:szCs w:val="24"/>
              </w:rPr>
            </w:pPr>
            <w:r>
              <w:rPr>
                <w:rFonts w:ascii="標楷體" w:eastAsia="標楷體" w:hAnsi="標楷體" w:hint="eastAsia"/>
                <w:noProof/>
                <w:spacing w:val="8"/>
                <w:szCs w:val="24"/>
              </w:rPr>
              <w:drawing>
                <wp:anchor distT="0" distB="0" distL="114300" distR="114300" simplePos="0" relativeHeight="251780095" behindDoc="0" locked="0" layoutInCell="1" allowOverlap="1">
                  <wp:simplePos x="0" y="0"/>
                  <wp:positionH relativeFrom="column">
                    <wp:posOffset>58420</wp:posOffset>
                  </wp:positionH>
                  <wp:positionV relativeFrom="paragraph">
                    <wp:posOffset>27940</wp:posOffset>
                  </wp:positionV>
                  <wp:extent cx="6184900" cy="2486025"/>
                  <wp:effectExtent l="19050" t="0" r="6350" b="0"/>
                  <wp:wrapSquare wrapText="bothSides"/>
                  <wp:docPr id="8" name="圖片 2" descr="1490328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0328101.jpeg"/>
                          <pic:cNvPicPr/>
                        </pic:nvPicPr>
                        <pic:blipFill>
                          <a:blip r:embed="rId30" cstate="print"/>
                          <a:stretch>
                            <a:fillRect/>
                          </a:stretch>
                        </pic:blipFill>
                        <pic:spPr>
                          <a:xfrm>
                            <a:off x="0" y="0"/>
                            <a:ext cx="6184900" cy="2486025"/>
                          </a:xfrm>
                          <a:prstGeom prst="rect">
                            <a:avLst/>
                          </a:prstGeom>
                        </pic:spPr>
                      </pic:pic>
                    </a:graphicData>
                  </a:graphic>
                </wp:anchor>
              </w:drawing>
            </w:r>
            <w:r w:rsidR="00487195" w:rsidRPr="001C4C49">
              <w:rPr>
                <w:rFonts w:ascii="標楷體" w:eastAsia="標楷體" w:hAnsi="標楷體" w:hint="eastAsia"/>
                <w:spacing w:val="8"/>
                <w:szCs w:val="24"/>
              </w:rPr>
              <w:t xml:space="preserve">峽谷內有溪水、樹林、石橋等，構成實景表演的要素。整個演區面積近三公里，演出最高點1400米，為全世界最大的實景舞臺。觀眾席由曲折的木廊和廟宇形態的建築構成，與自然景觀和諧。觀眾席內放置蒲團。觀眾將坐在蒲團上觀看演出，是劇場的一大特色。蒲團坐席設定二千七百個（分普通席與貴賓席）。 </w:t>
            </w:r>
          </w:p>
          <w:p w:rsidR="00487195" w:rsidRPr="001C4C49"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t>《禪宗少林•音樂大典》演出規模宏大，音畫一體，88架古箏的激情演奏，近600人的禪武演繹，春夏秋冬的景觀變化，直指心性的佛樂禪音，奏響了一曲中嶽嵩山的輝煌交響，每天晚上的定時演出，成為中原文化旅遊的一大亮點</w:t>
            </w:r>
          </w:p>
          <w:p w:rsidR="00487195" w:rsidRPr="001C4C49"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t>每天晚上八點15分-九點30分定時演出。</w:t>
            </w:r>
          </w:p>
          <w:p w:rsidR="00487195" w:rsidRPr="001C4C49"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t>音樂大典的表演分為五個樂章：表現溪山坐禪、踏水行歌的《水樂•禪境》，以少林木魚功和風幡心動為主題的《風樂•禪定》，傳達寺院風鈴和山嶽風濤的《風樂•禪武》，再現塔林四季和輪迴鼓聲的《光樂•禪悟》，以及用嵩山青石所製作成的樂器奏出《石樂•禪頌》，五大樂章讓人各有不同的禪悟與感受。</w:t>
            </w:r>
          </w:p>
          <w:p w:rsidR="00487195" w:rsidRPr="001C4C49" w:rsidRDefault="00797221" w:rsidP="0066402B">
            <w:pPr>
              <w:jc w:val="both"/>
              <w:rPr>
                <w:rFonts w:ascii="標楷體" w:eastAsia="標楷體" w:hAnsi="標楷體"/>
                <w:spacing w:val="8"/>
                <w:szCs w:val="24"/>
              </w:rPr>
            </w:pPr>
            <w:r>
              <w:rPr>
                <w:rFonts w:ascii="標楷體" w:eastAsia="標楷體" w:hAnsi="標楷體" w:hint="eastAsia"/>
                <w:noProof/>
                <w:spacing w:val="8"/>
                <w:szCs w:val="24"/>
              </w:rPr>
              <w:drawing>
                <wp:anchor distT="0" distB="0" distL="114300" distR="114300" simplePos="0" relativeHeight="251759615" behindDoc="0" locked="0" layoutInCell="1" allowOverlap="1">
                  <wp:simplePos x="0" y="0"/>
                  <wp:positionH relativeFrom="column">
                    <wp:posOffset>3088640</wp:posOffset>
                  </wp:positionH>
                  <wp:positionV relativeFrom="paragraph">
                    <wp:posOffset>-552450</wp:posOffset>
                  </wp:positionV>
                  <wp:extent cx="3152775" cy="2028825"/>
                  <wp:effectExtent l="19050" t="0" r="9525" b="0"/>
                  <wp:wrapSquare wrapText="bothSides"/>
                  <wp:docPr id="9" name="圖片 32" descr="20150730163835_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0163835_8161.jpg"/>
                          <pic:cNvPicPr/>
                        </pic:nvPicPr>
                        <pic:blipFill>
                          <a:blip r:embed="rId31" cstate="print"/>
                          <a:stretch>
                            <a:fillRect/>
                          </a:stretch>
                        </pic:blipFill>
                        <pic:spPr>
                          <a:xfrm>
                            <a:off x="0" y="0"/>
                            <a:ext cx="3152775" cy="2028825"/>
                          </a:xfrm>
                          <a:prstGeom prst="rect">
                            <a:avLst/>
                          </a:prstGeom>
                        </pic:spPr>
                      </pic:pic>
                    </a:graphicData>
                  </a:graphic>
                </wp:anchor>
              </w:drawing>
            </w:r>
            <w:r w:rsidR="00487195" w:rsidRPr="001C4C49">
              <w:rPr>
                <w:rFonts w:ascii="標楷體" w:eastAsia="標楷體" w:hAnsi="標楷體" w:hint="eastAsia"/>
                <w:spacing w:val="8"/>
                <w:szCs w:val="24"/>
              </w:rPr>
              <w:t>《禪宗少林•音樂大典》由《水樂•禪境》、《木樂•禪定》、《風樂•禪武》、《光樂•禪悟》、《石樂•禪頌》五個樂章組成。水樂，溪山坐禪、踏水行歌；木樂，少林木魚功、風幡心動；風樂，寺院鈴聲、山嶽風濤；光樂，塔林四季，輪回鼓聲；石樂，松山石歌、圓滿禪頌。</w:t>
            </w:r>
          </w:p>
          <w:p w:rsidR="00487195" w:rsidRPr="001C4C49"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t>《水樂》是演出的詩境篇，它描繪了中國古典山水名畫的優美禪意，以《溪山行旅》《聽泉撫琴》《踏水行歌》三章構成。雨景與溪流，月光與禪院，僧侶與農家，禪詩與野唱，構成和諧完美的人間生活圖景。</w:t>
            </w:r>
          </w:p>
          <w:p w:rsidR="00487195" w:rsidRPr="001C4C49"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lastRenderedPageBreak/>
              <w:t>《木樂•禪定》千年古刹，木魚聲聲，敘說著少林武僧的傳聞</w:t>
            </w:r>
            <w:r w:rsidRPr="001C4C49">
              <w:rPr>
                <w:rFonts w:ascii="標楷體" w:eastAsia="標楷體" w:hAnsi="標楷體"/>
                <w:spacing w:val="8"/>
                <w:szCs w:val="24"/>
              </w:rPr>
              <w:t>i</w:t>
            </w:r>
            <w:r w:rsidRPr="001C4C49">
              <w:rPr>
                <w:rFonts w:ascii="標楷體" w:eastAsia="標楷體" w:hAnsi="標楷體" w:hint="eastAsia"/>
                <w:spacing w:val="8"/>
                <w:szCs w:val="24"/>
              </w:rPr>
              <w:t>故事；傳說中的牧羊女走來了，歌聲打破了木魚的禪定，給這片佛國淨土帶來了人間的美麗。</w:t>
            </w:r>
          </w:p>
          <w:p w:rsidR="00487195"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t>《風樂》演繹的是禪宗祖庭少林寺的傳奇故事，由“達摩面壁”開始，講述千年古風的承傳。而在嵩山實景間以全新方式演繹的少林武術，在禪與武之間行走，一動一靜，亦文亦武，渾然天成，構成“萬壑松風”的壯麗景象。</w:t>
            </w:r>
          </w:p>
          <w:p w:rsidR="00487195" w:rsidRPr="001C4C49" w:rsidRDefault="00487195" w:rsidP="0066402B">
            <w:pPr>
              <w:jc w:val="both"/>
              <w:rPr>
                <w:rFonts w:ascii="標楷體" w:eastAsia="標楷體" w:hAnsi="標楷體"/>
                <w:spacing w:val="8"/>
                <w:szCs w:val="24"/>
              </w:rPr>
            </w:pPr>
            <w:r>
              <w:rPr>
                <w:rFonts w:ascii="標楷體" w:eastAsia="標楷體" w:hAnsi="標楷體" w:hint="eastAsia"/>
                <w:noProof/>
                <w:spacing w:val="8"/>
                <w:szCs w:val="24"/>
              </w:rPr>
              <w:drawing>
                <wp:anchor distT="0" distB="0" distL="114300" distR="114300" simplePos="0" relativeHeight="251760639" behindDoc="0" locked="0" layoutInCell="1" allowOverlap="1">
                  <wp:simplePos x="0" y="0"/>
                  <wp:positionH relativeFrom="column">
                    <wp:posOffset>2860040</wp:posOffset>
                  </wp:positionH>
                  <wp:positionV relativeFrom="paragraph">
                    <wp:posOffset>-536575</wp:posOffset>
                  </wp:positionV>
                  <wp:extent cx="3314700" cy="2200275"/>
                  <wp:effectExtent l="19050" t="0" r="0" b="0"/>
                  <wp:wrapSquare wrapText="bothSides"/>
                  <wp:docPr id="11" name="圖片 33" descr="20150730161148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0161148_2021.jpg"/>
                          <pic:cNvPicPr/>
                        </pic:nvPicPr>
                        <pic:blipFill>
                          <a:blip r:embed="rId32" cstate="print"/>
                          <a:stretch>
                            <a:fillRect/>
                          </a:stretch>
                        </pic:blipFill>
                        <pic:spPr>
                          <a:xfrm>
                            <a:off x="0" y="0"/>
                            <a:ext cx="3314700" cy="2200275"/>
                          </a:xfrm>
                          <a:prstGeom prst="rect">
                            <a:avLst/>
                          </a:prstGeom>
                        </pic:spPr>
                      </pic:pic>
                    </a:graphicData>
                  </a:graphic>
                </wp:anchor>
              </w:drawing>
            </w:r>
            <w:r w:rsidRPr="001C4C49">
              <w:rPr>
                <w:rFonts w:ascii="標楷體" w:eastAsia="標楷體" w:hAnsi="標楷體" w:hint="eastAsia"/>
                <w:spacing w:val="8"/>
                <w:szCs w:val="24"/>
              </w:rPr>
              <w:t>《光樂》是演出的華彩樂章，它以頓悟的形式直面生命本體。雪景寒林，佛光塔影，遠逝高僧在幻境中出現，向我們講述禪宗故事，引導我們參透生死，徹悟人生。而吉祥的燈佛與世俗生活的交疊場面，表達了禪宗對生命萬物的肯與禮贊。</w:t>
            </w:r>
          </w:p>
          <w:p w:rsidR="00487195" w:rsidRPr="001C4C49"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t>《石樂》是演出的唱頌篇，它用36億年的嵩山古石製成樂器，奏出了“嵩山修禪，頑石開言”的大境界，而石樂禮佛，天花亂墜的奇異景象，將音樂大典演出推向高潮。演出結束時巨大的中嶽佛山將現身雲端，佛光普照，天地祥和。</w:t>
            </w:r>
          </w:p>
          <w:p w:rsidR="00487195" w:rsidRPr="001C4C49" w:rsidRDefault="00487195" w:rsidP="0066402B">
            <w:pPr>
              <w:jc w:val="both"/>
              <w:rPr>
                <w:rFonts w:ascii="標楷體" w:eastAsia="標楷體" w:hAnsi="標楷體"/>
                <w:spacing w:val="8"/>
                <w:szCs w:val="24"/>
              </w:rPr>
            </w:pPr>
            <w:r w:rsidRPr="001C4C49">
              <w:rPr>
                <w:rFonts w:ascii="標楷體" w:eastAsia="標楷體" w:hAnsi="標楷體" w:hint="eastAsia"/>
                <w:spacing w:val="8"/>
                <w:szCs w:val="24"/>
              </w:rPr>
              <w:t>演出漫若進入佛界，世間一切喜怒哀樂都開始溶化，觀眾沉浸在一種空無的境界，每個人都深深陷入光和聲編制的禪境中。</w:t>
            </w:r>
          </w:p>
          <w:p w:rsidR="00487195" w:rsidRPr="001C4C49" w:rsidRDefault="00487195" w:rsidP="0066402B">
            <w:pPr>
              <w:jc w:val="both"/>
              <w:rPr>
                <w:rFonts w:ascii="標楷體" w:eastAsia="標楷體" w:hAnsi="標楷體"/>
                <w:spacing w:val="8"/>
                <w:szCs w:val="24"/>
              </w:rPr>
            </w:pPr>
            <w:r>
              <w:rPr>
                <w:rFonts w:ascii="標楷體" w:eastAsia="標楷體" w:hAnsi="標楷體" w:hint="eastAsia"/>
                <w:noProof/>
                <w:spacing w:val="8"/>
                <w:szCs w:val="24"/>
              </w:rPr>
              <w:drawing>
                <wp:anchor distT="0" distB="0" distL="114300" distR="114300" simplePos="0" relativeHeight="251761663" behindDoc="0" locked="0" layoutInCell="1" allowOverlap="1">
                  <wp:simplePos x="0" y="0"/>
                  <wp:positionH relativeFrom="column">
                    <wp:posOffset>17145</wp:posOffset>
                  </wp:positionH>
                  <wp:positionV relativeFrom="paragraph">
                    <wp:posOffset>1881505</wp:posOffset>
                  </wp:positionV>
                  <wp:extent cx="6067425" cy="2738755"/>
                  <wp:effectExtent l="19050" t="0" r="9525" b="0"/>
                  <wp:wrapSquare wrapText="bothSides"/>
                  <wp:docPr id="13" name="圖片 35" descr="20150730165823_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0165823_9610.jpg"/>
                          <pic:cNvPicPr/>
                        </pic:nvPicPr>
                        <pic:blipFill>
                          <a:blip r:embed="rId33" cstate="print"/>
                          <a:stretch>
                            <a:fillRect/>
                          </a:stretch>
                        </pic:blipFill>
                        <pic:spPr>
                          <a:xfrm>
                            <a:off x="0" y="0"/>
                            <a:ext cx="6067425" cy="2738755"/>
                          </a:xfrm>
                          <a:prstGeom prst="rect">
                            <a:avLst/>
                          </a:prstGeom>
                        </pic:spPr>
                      </pic:pic>
                    </a:graphicData>
                  </a:graphic>
                </wp:anchor>
              </w:drawing>
            </w:r>
            <w:r w:rsidRPr="001C4C49">
              <w:rPr>
                <w:rFonts w:ascii="標楷體" w:eastAsia="標楷體" w:hAnsi="標楷體" w:hint="eastAsia"/>
                <w:spacing w:val="8"/>
                <w:szCs w:val="24"/>
              </w:rPr>
              <w:t>佛教音樂分為梵唄樂和禪樂兩種。其中，禪樂是中國禪宗文化的重要組成部分，是在達摩祖師將佛教禪宗“直指人心，見性成佛”的大乘佛教理念傳入中國後，古代的樂師們，根據古代禪師們在日常生活中所證得的人生哲理而創作的詩歌，進行譜曲演唱而形成的一種古樂。如上所說，“梵唄樂”是演習古印度文化而以“四句”、“六句”、“八句”三種偈語為主，“禪樂”則往往是以數句相連的長詩歌形式表現，例如：明代憨山大師的《醒世歌》和近代虛雲禪師的《皮袋歌》。嵩山•少林寺作為中國禪宗祖庭，其文化內涵十分豐富，並不局限於武術（禪武）和中醫（禪醫）這兩種文化，其歷代禪師們根據自己在日常生活中所證得的人生哲理而創作的佛歌禪詩也流傳甚廣。</w:t>
            </w:r>
          </w:p>
        </w:tc>
      </w:tr>
      <w:tr w:rsidR="00487195" w:rsidTr="006D6E37">
        <w:tc>
          <w:tcPr>
            <w:tcW w:w="9956" w:type="dxa"/>
          </w:tcPr>
          <w:p w:rsidR="00487195" w:rsidRPr="001C4C49" w:rsidRDefault="00487195" w:rsidP="0066402B">
            <w:pPr>
              <w:jc w:val="both"/>
              <w:rPr>
                <w:rFonts w:ascii="標楷體" w:eastAsia="標楷體" w:hAnsi="標楷體" w:cs="新細明體"/>
                <w:b/>
                <w:color w:val="000000"/>
                <w:sz w:val="28"/>
                <w:szCs w:val="28"/>
              </w:rPr>
            </w:pPr>
            <w:r w:rsidRPr="001C4C49">
              <w:rPr>
                <w:rFonts w:ascii="標楷體" w:eastAsia="標楷體" w:hAnsi="標楷體" w:cs="新細明體" w:hint="eastAsia"/>
                <w:b/>
                <w:color w:val="000000"/>
                <w:sz w:val="28"/>
                <w:szCs w:val="28"/>
              </w:rPr>
              <w:lastRenderedPageBreak/>
              <w:t>龍門石窟</w:t>
            </w:r>
          </w:p>
          <w:p w:rsidR="00487195" w:rsidRPr="001C4C49" w:rsidRDefault="00487195" w:rsidP="0066402B">
            <w:pPr>
              <w:jc w:val="both"/>
              <w:rPr>
                <w:rFonts w:ascii="標楷體" w:eastAsia="標楷體" w:hAnsi="標楷體"/>
                <w:noProof/>
                <w:szCs w:val="24"/>
              </w:rPr>
            </w:pPr>
            <w:r>
              <w:rPr>
                <w:rFonts w:ascii="標楷體" w:eastAsia="標楷體" w:hAnsi="標楷體" w:hint="eastAsia"/>
                <w:noProof/>
                <w:szCs w:val="24"/>
              </w:rPr>
              <w:drawing>
                <wp:anchor distT="0" distB="0" distL="114300" distR="114300" simplePos="0" relativeHeight="251762687" behindDoc="0" locked="0" layoutInCell="1" allowOverlap="1">
                  <wp:simplePos x="0" y="0"/>
                  <wp:positionH relativeFrom="column">
                    <wp:posOffset>2764790</wp:posOffset>
                  </wp:positionH>
                  <wp:positionV relativeFrom="paragraph">
                    <wp:posOffset>40640</wp:posOffset>
                  </wp:positionV>
                  <wp:extent cx="3404870" cy="2270125"/>
                  <wp:effectExtent l="19050" t="0" r="5080" b="0"/>
                  <wp:wrapSquare wrapText="bothSides"/>
                  <wp:docPr id="14" name="圖片 36" descr="32fc771e6fac.jpg_570x380q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fc771e6fac.jpg_570x380q95.jpg"/>
                          <pic:cNvPicPr/>
                        </pic:nvPicPr>
                        <pic:blipFill>
                          <a:blip r:embed="rId34" cstate="print"/>
                          <a:stretch>
                            <a:fillRect/>
                          </a:stretch>
                        </pic:blipFill>
                        <pic:spPr>
                          <a:xfrm>
                            <a:off x="0" y="0"/>
                            <a:ext cx="3404870" cy="2270125"/>
                          </a:xfrm>
                          <a:prstGeom prst="rect">
                            <a:avLst/>
                          </a:prstGeom>
                        </pic:spPr>
                      </pic:pic>
                    </a:graphicData>
                  </a:graphic>
                </wp:anchor>
              </w:drawing>
            </w:r>
            <w:r w:rsidRPr="001C4C49">
              <w:rPr>
                <w:rFonts w:ascii="標楷體" w:eastAsia="標楷體" w:hAnsi="標楷體" w:hint="eastAsia"/>
                <w:noProof/>
                <w:szCs w:val="24"/>
              </w:rPr>
              <w:t>位於河南省洛陽市南郊12公里處的伊水兩岸的龍門山和香山崖壁上，主要開鑿於北魏至北宋的四百餘年間，連續大規模營造達400餘年之久。至今仍存有窟龕2100多個，造像10萬餘尊，碑刻題記3600餘品，多在伊水西岸。最大的佛像高達17公尺（盧舍那佛像）。數量之多位於中國各大石窟之首。其中「龍門二十品」是書法魏碑精華，唐代著名書法家褚遂良所書的「伊闕佛龕之碑」則是初唐楷書藝術的典範。</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根據《魏書》記載，龍門石窟開鑿於雲岡石窟之後。這一時期北魏統一北方，外來的宗教佛教成為思想統治的精神支柱。為了控制中原地區，太和十八年（494年），孝文帝將國都平城（今山西大同）遷於洛陽。龍門石窟始建於北魏太和年間、遷都洛陽的前幾年。此後在東魏與西魏、北齊與北周、隋、唐、五代、北宋、明都有修復和續作，其中以北魏和唐代的開鑿活動規模最大，長達150年之久。</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龍門石窟是中國著名的三大石刻藝術寶庫之一，同時被譽為世界最偉大的古典藝術寶庫之一，與甘肅敦煌莫高窟、山西大同雲崗石窟、甘肅天水麥積山石窟並稱為中國四大石窟；而龍門石窟與莫高窟、雲崗石窟和重慶大足石刻則是中國境內被列入聯合國教科文組織世界文化遺產名錄的四座石窟。</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龍門石窟以伊河為界，分為西山和東山石窟兩部分，西山石窟開鑿于北朝和隋唐時期，東山石窟全部開鑿于唐代，西山石窟是龍門最精華的部分，其中包括奉先寺的盧舍那佛像和古陽洞中的“龍門二十品”。</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西山石窟中的奉先寺，是龍門石窟規模最大、藝術最為精湛的一組摩崖型群雕，寺內中間的盧舍那佛像，據說是按照女皇武則天的形象塑造的，這也是石窟中最受遊人喜歡、知名度最高的佛像。</w:t>
            </w:r>
          </w:p>
          <w:p w:rsidR="00487195" w:rsidRPr="001C4C49" w:rsidRDefault="00487195" w:rsidP="0066402B">
            <w:pPr>
              <w:jc w:val="both"/>
              <w:rPr>
                <w:rFonts w:ascii="標楷體" w:eastAsia="標楷體" w:hAnsi="標楷體"/>
                <w:noProof/>
                <w:szCs w:val="24"/>
              </w:rPr>
            </w:pPr>
            <w:r>
              <w:rPr>
                <w:rFonts w:ascii="標楷體" w:eastAsia="標楷體" w:hAnsi="標楷體" w:hint="eastAsia"/>
                <w:noProof/>
                <w:szCs w:val="24"/>
              </w:rPr>
              <w:drawing>
                <wp:anchor distT="0" distB="0" distL="114300" distR="114300" simplePos="0" relativeHeight="251764735" behindDoc="0" locked="0" layoutInCell="1" allowOverlap="1">
                  <wp:simplePos x="0" y="0"/>
                  <wp:positionH relativeFrom="column">
                    <wp:posOffset>2479040</wp:posOffset>
                  </wp:positionH>
                  <wp:positionV relativeFrom="paragraph">
                    <wp:posOffset>-1604645</wp:posOffset>
                  </wp:positionV>
                  <wp:extent cx="3743325" cy="2238375"/>
                  <wp:effectExtent l="19050" t="0" r="9525" b="0"/>
                  <wp:wrapSquare wrapText="bothSides"/>
                  <wp:docPr id="15" name="圖片 39" descr="b999a9014c086e062ddfe71900087bf40ad1cb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99a9014c086e062ddfe71900087bf40ad1cb69.jpg"/>
                          <pic:cNvPicPr/>
                        </pic:nvPicPr>
                        <pic:blipFill>
                          <a:blip r:embed="rId35" cstate="print"/>
                          <a:srcRect t="8898" r="6674" b="10578"/>
                          <a:stretch>
                            <a:fillRect/>
                          </a:stretch>
                        </pic:blipFill>
                        <pic:spPr>
                          <a:xfrm>
                            <a:off x="0" y="0"/>
                            <a:ext cx="3743325" cy="2238375"/>
                          </a:xfrm>
                          <a:prstGeom prst="rect">
                            <a:avLst/>
                          </a:prstGeom>
                        </pic:spPr>
                      </pic:pic>
                    </a:graphicData>
                  </a:graphic>
                </wp:anchor>
              </w:drawing>
            </w:r>
            <w:r w:rsidRPr="001C4C49">
              <w:rPr>
                <w:rFonts w:ascii="標楷體" w:eastAsia="標楷體" w:hAnsi="標楷體" w:hint="eastAsia"/>
                <w:noProof/>
                <w:szCs w:val="24"/>
              </w:rPr>
              <w:t>龍門二十品，是指從北魏時期精選出不同的二十塊造像題記，它們記載著佛龕的雕鑿時間、人物、目的等。字型端正大方、氣勢剛健質樸，結體、用筆在漢隸和唐楷之間，堪稱書法奇珍。古陽洞中保留了“龍門二十品”中的十九品（另一品在慈香窯中）。</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龍門石窟東山的香山寺，是武則天時代為安置印度高僧“地婆訶羅”的遺身，而建立的一座佛教寺院。唐代大詩人白居易，生前經常來此遊玩。白居易去世後，根據他的遺囑，將他葬於香山寺以北，這就是今日的白園（白居易墓園）。</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lastRenderedPageBreak/>
              <w:t>遊覽龍門石窟，一般步行即可，線路多為：景區大門-西山石窟-東山石窟-香山寺-白園。</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在東、西山石窟中，大、中型洞窟共有60-80個，其中西山石窟中的部分洞窟，是龍門石窟的精華。西山石窟中，部分洞窟介紹如下：</w:t>
            </w:r>
          </w:p>
          <w:p w:rsidR="00487195" w:rsidRPr="001C4C49" w:rsidRDefault="00487195" w:rsidP="0066402B">
            <w:pPr>
              <w:jc w:val="both"/>
              <w:rPr>
                <w:rFonts w:ascii="標楷體" w:eastAsia="標楷體" w:hAnsi="標楷體"/>
                <w:noProof/>
                <w:szCs w:val="24"/>
              </w:rPr>
            </w:pPr>
            <w:r>
              <w:rPr>
                <w:rFonts w:ascii="標楷體" w:eastAsia="標楷體" w:hAnsi="標楷體" w:hint="eastAsia"/>
                <w:noProof/>
                <w:szCs w:val="24"/>
              </w:rPr>
              <w:drawing>
                <wp:anchor distT="0" distB="0" distL="114300" distR="114300" simplePos="0" relativeHeight="251763711" behindDoc="0" locked="0" layoutInCell="1" allowOverlap="1">
                  <wp:simplePos x="0" y="0"/>
                  <wp:positionH relativeFrom="column">
                    <wp:posOffset>115570</wp:posOffset>
                  </wp:positionH>
                  <wp:positionV relativeFrom="paragraph">
                    <wp:posOffset>100330</wp:posOffset>
                  </wp:positionV>
                  <wp:extent cx="6106795" cy="2276475"/>
                  <wp:effectExtent l="19050" t="0" r="8255" b="0"/>
                  <wp:wrapSquare wrapText="bothSides"/>
                  <wp:docPr id="16" name="圖片 38" descr="d31b0ef41bd5ad6ef4cef8cf85cb39dbb6fd3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1b0ef41bd5ad6ef4cef8cf85cb39dbb6fd3cdb.jpg"/>
                          <pic:cNvPicPr/>
                        </pic:nvPicPr>
                        <pic:blipFill>
                          <a:blip r:embed="rId22" cstate="print"/>
                          <a:srcRect b="11152"/>
                          <a:stretch>
                            <a:fillRect/>
                          </a:stretch>
                        </pic:blipFill>
                        <pic:spPr>
                          <a:xfrm>
                            <a:off x="0" y="0"/>
                            <a:ext cx="6106795" cy="2276475"/>
                          </a:xfrm>
                          <a:prstGeom prst="rect">
                            <a:avLst/>
                          </a:prstGeom>
                        </pic:spPr>
                      </pic:pic>
                    </a:graphicData>
                  </a:graphic>
                </wp:anchor>
              </w:drawing>
            </w:r>
            <w:r w:rsidRPr="001C4C49">
              <w:rPr>
                <w:rFonts w:ascii="標楷體" w:eastAsia="標楷體" w:hAnsi="標楷體" w:hint="eastAsia"/>
                <w:noProof/>
                <w:szCs w:val="24"/>
              </w:rPr>
              <w:t>古陽洞：</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在北魏時期雕鑿的洞窟中，古陽洞集中了北魏遷都洛陽初期的一批皇室貴族和宮廷大臣的造像，典型地反映出北魏王朝舉國崇佛的歷史情態，具有濃厚的國家宗教色彩。古陽洞還保留了“龍門二十品”中的十九品。</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藥方洞：</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窟門刻有諸多唐代藥方而得名。它始建於北魏晚期。洞門兩側刻有藥方150多種，所用藥物多是植物、動物和礦物藥。藥方涉及內科、外科、小兒科、五官科等，所涉及藥材在農村都能找到。</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蓮花洞：</w:t>
            </w:r>
          </w:p>
          <w:p w:rsidR="00487195" w:rsidRPr="001C4C49" w:rsidRDefault="001E1A56" w:rsidP="0066402B">
            <w:pPr>
              <w:jc w:val="both"/>
              <w:rPr>
                <w:rFonts w:ascii="標楷體" w:eastAsia="標楷體" w:hAnsi="標楷體"/>
                <w:noProof/>
                <w:szCs w:val="24"/>
              </w:rPr>
            </w:pPr>
            <w:r>
              <w:rPr>
                <w:rFonts w:ascii="標楷體" w:eastAsia="標楷體" w:hAnsi="標楷體" w:hint="eastAsia"/>
                <w:noProof/>
                <w:szCs w:val="24"/>
              </w:rPr>
              <w:drawing>
                <wp:anchor distT="0" distB="0" distL="114300" distR="114300" simplePos="0" relativeHeight="251765759" behindDoc="0" locked="0" layoutInCell="1" allowOverlap="1">
                  <wp:simplePos x="0" y="0"/>
                  <wp:positionH relativeFrom="column">
                    <wp:posOffset>2326640</wp:posOffset>
                  </wp:positionH>
                  <wp:positionV relativeFrom="paragraph">
                    <wp:posOffset>-1341755</wp:posOffset>
                  </wp:positionV>
                  <wp:extent cx="3829050" cy="2533650"/>
                  <wp:effectExtent l="19050" t="0" r="0" b="0"/>
                  <wp:wrapSquare wrapText="bothSides"/>
                  <wp:docPr id="17" name="圖片 40" descr="242dd42a2834349b24bf7e3ec1ea15ce37d3b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dd42a2834349b24bf7e3ec1ea15ce37d3becb.jpg"/>
                          <pic:cNvPicPr/>
                        </pic:nvPicPr>
                        <pic:blipFill>
                          <a:blip r:embed="rId36" cstate="print"/>
                          <a:stretch>
                            <a:fillRect/>
                          </a:stretch>
                        </pic:blipFill>
                        <pic:spPr>
                          <a:xfrm>
                            <a:off x="0" y="0"/>
                            <a:ext cx="3829050" cy="2533650"/>
                          </a:xfrm>
                          <a:prstGeom prst="rect">
                            <a:avLst/>
                          </a:prstGeom>
                        </pic:spPr>
                      </pic:pic>
                    </a:graphicData>
                  </a:graphic>
                </wp:anchor>
              </w:drawing>
            </w:r>
            <w:r w:rsidR="00487195" w:rsidRPr="001C4C49">
              <w:rPr>
                <w:rFonts w:ascii="標楷體" w:eastAsia="標楷體" w:hAnsi="標楷體" w:hint="eastAsia"/>
                <w:noProof/>
                <w:szCs w:val="24"/>
              </w:rPr>
              <w:t>因窟頂雕有一朵高浮雕的大蓮花而得名，大約開鑿於北魏年間。佛教石窟窟頂多以蓮花作為裝飾，但像蓮花洞窟頂這樣碩大精美的高浮雕大蓮花，在龍門石窟也不多見。另外，位於蓮花洞南壁上方，有龍門石窟中最小的佛像，僅有2公分高。</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東山開鑿石窟的時代大致從唐代武周時期至宋代，北魏時期的工匠不選擇東山開鑿是因為東山大多數地方的岩體層理較薄，並且有多條大斷裂破碎帶存在，因此東山部分較大石窟內的造像均是活動的。</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龍門石窟規模相當宏大，窟內造像雕刻精湛，內容題材豐富，它以自身系統和獨特的雕塑藝術語言，揭示了雕塑藝術創作中的各種規律和法則。在它之前的石窟藝術均較多地保留了「犍陀羅」和「秣菟羅」的藝術成分，但龍門石窟則遠承印度石窟之藝術，近繼雲岡石窟之風範，與魏晉和南朝時期先進深厚的漢族文化相融合開鑿而成。所以龍門石窟的造像藝術融入體現了漢族的審美意識，石窟藝術呈現出了中國化和世俗化的趨勢，堪稱展現中國石窟藝術變革的「里程碑」。</w:t>
            </w:r>
          </w:p>
          <w:p w:rsidR="00487195" w:rsidRPr="001C4C49" w:rsidRDefault="00487195" w:rsidP="0066402B">
            <w:pPr>
              <w:jc w:val="both"/>
              <w:rPr>
                <w:rFonts w:ascii="標楷體" w:eastAsia="標楷體" w:hAnsi="標楷體"/>
                <w:noProof/>
                <w:szCs w:val="24"/>
              </w:rPr>
            </w:pPr>
            <w:r w:rsidRPr="001C4C49">
              <w:rPr>
                <w:rFonts w:ascii="標楷體" w:eastAsia="標楷體" w:hAnsi="標楷體" w:hint="eastAsia"/>
                <w:noProof/>
                <w:szCs w:val="24"/>
              </w:rPr>
              <w:t>龍門石窟自建造以來受到的人為的盜鑿破壞十分嚴重。唐武宗時期的滅佛運動、使石窟蒙難。</w:t>
            </w:r>
            <w:r w:rsidRPr="001C4C49">
              <w:rPr>
                <w:rFonts w:ascii="標楷體" w:eastAsia="標楷體" w:hAnsi="標楷體" w:hint="eastAsia"/>
                <w:noProof/>
                <w:szCs w:val="24"/>
              </w:rPr>
              <w:lastRenderedPageBreak/>
              <w:t>清末和民初國初年的石窟造像被盜嚴重，1930年代到1940年代龍門石窟造像受到了瘋狂的盜鑿，許多頭像、碑刻、浮雕被日、美的文物商人收購。</w:t>
            </w:r>
          </w:p>
          <w:p w:rsidR="00487195" w:rsidRPr="003D04AE" w:rsidRDefault="00487195" w:rsidP="0066402B">
            <w:pPr>
              <w:jc w:val="both"/>
              <w:rPr>
                <w:rFonts w:ascii="標楷體" w:eastAsia="標楷體" w:hAnsi="標楷體"/>
                <w:b/>
                <w:i/>
                <w:noProof/>
                <w:szCs w:val="24"/>
              </w:rPr>
            </w:pPr>
            <w:r w:rsidRPr="001C4C49">
              <w:rPr>
                <w:rFonts w:ascii="標楷體" w:eastAsia="標楷體" w:hAnsi="標楷體" w:hint="eastAsia"/>
                <w:noProof/>
                <w:szCs w:val="24"/>
              </w:rPr>
              <w:t>文革期間大量石像也依然遭受了嚴重的蓄意破壞，為數眾多的石像臉部被削平打碎，無法辨識或復原。隨著旅遊開發，1980年代後又出現少數人為的破壞。</w:t>
            </w:r>
          </w:p>
        </w:tc>
      </w:tr>
      <w:tr w:rsidR="00487195" w:rsidTr="006D6E37">
        <w:tc>
          <w:tcPr>
            <w:tcW w:w="9956" w:type="dxa"/>
          </w:tcPr>
          <w:p w:rsidR="00F05B1C" w:rsidRDefault="00797221" w:rsidP="00F05B1C">
            <w:pPr>
              <w:jc w:val="center"/>
              <w:rPr>
                <w:rFonts w:ascii="標楷體" w:eastAsia="標楷體" w:hAnsi="標楷體"/>
                <w:b/>
                <w:bCs/>
                <w:sz w:val="28"/>
                <w:szCs w:val="28"/>
              </w:rPr>
            </w:pPr>
            <w:r w:rsidRPr="00F05B1C">
              <w:rPr>
                <w:rFonts w:ascii="標楷體" w:eastAsia="標楷體" w:hAnsi="標楷體"/>
                <w:b/>
                <w:bCs/>
                <w:sz w:val="28"/>
                <w:szCs w:val="28"/>
              </w:rPr>
              <w:lastRenderedPageBreak/>
              <w:t>雲台山</w:t>
            </w:r>
          </w:p>
          <w:p w:rsidR="00F05B1C" w:rsidRDefault="00972FD9" w:rsidP="00F05B1C">
            <w:pPr>
              <w:jc w:val="both"/>
              <w:rPr>
                <w:rFonts w:ascii="標楷體" w:eastAsia="標楷體" w:hAnsi="標楷體"/>
                <w:noProof/>
                <w:szCs w:val="24"/>
              </w:rPr>
            </w:pPr>
            <w:r>
              <w:rPr>
                <w:rFonts w:ascii="標楷體" w:eastAsia="標楷體" w:hAnsi="標楷體"/>
                <w:noProof/>
                <w:szCs w:val="24"/>
              </w:rPr>
              <w:drawing>
                <wp:anchor distT="0" distB="0" distL="114300" distR="114300" simplePos="0" relativeHeight="251791359" behindDoc="0" locked="0" layoutInCell="1" allowOverlap="1">
                  <wp:simplePos x="0" y="0"/>
                  <wp:positionH relativeFrom="column">
                    <wp:posOffset>3374390</wp:posOffset>
                  </wp:positionH>
                  <wp:positionV relativeFrom="paragraph">
                    <wp:posOffset>1853565</wp:posOffset>
                  </wp:positionV>
                  <wp:extent cx="2867025" cy="1704975"/>
                  <wp:effectExtent l="19050" t="0" r="9525" b="0"/>
                  <wp:wrapSquare wrapText="bothSides"/>
                  <wp:docPr id="44" name="圖片 3" descr="ãæ²³åé²å°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æ²³åé²å°å±±ãçåçæå°çµæ"/>
                          <pic:cNvPicPr>
                            <a:picLocks noChangeAspect="1" noChangeArrowheads="1"/>
                          </pic:cNvPicPr>
                        </pic:nvPicPr>
                        <pic:blipFill>
                          <a:blip r:embed="rId37" cstate="print"/>
                          <a:srcRect/>
                          <a:stretch>
                            <a:fillRect/>
                          </a:stretch>
                        </pic:blipFill>
                        <pic:spPr bwMode="auto">
                          <a:xfrm>
                            <a:off x="0" y="0"/>
                            <a:ext cx="2867025" cy="1704975"/>
                          </a:xfrm>
                          <a:prstGeom prst="rect">
                            <a:avLst/>
                          </a:prstGeom>
                          <a:noFill/>
                          <a:ln w="9525">
                            <a:noFill/>
                            <a:miter lim="800000"/>
                            <a:headEnd/>
                            <a:tailEnd/>
                          </a:ln>
                        </pic:spPr>
                      </pic:pic>
                    </a:graphicData>
                  </a:graphic>
                </wp:anchor>
              </w:drawing>
            </w:r>
            <w:r w:rsidR="00797221" w:rsidRPr="00F05B1C">
              <w:rPr>
                <w:rFonts w:ascii="標楷體" w:eastAsia="標楷體" w:hAnsi="標楷體"/>
                <w:noProof/>
                <w:szCs w:val="24"/>
              </w:rPr>
              <w:t>古稱「覆釜山」，因山脈高峻，山間常年雲霧繚繞，故名雲台山，雲台山屬太行山系。雲台山是一個集中國國家重點風景名勝區、國家地質公園、國家森林公園、國家水利風景區和國家獼猴自然保護區於一體的風景名勝區，景區面積達190平方公里。雲台山景區又以獨具特色的「北方岩溶地貌」而被聯合國教科文組織列入首批世界地質公園名錄。</w:t>
            </w:r>
            <w:r w:rsidR="00F05B1C">
              <w:rPr>
                <w:rFonts w:ascii="標楷體" w:eastAsia="標楷體" w:hAnsi="標楷體" w:hint="eastAsia"/>
                <w:noProof/>
                <w:szCs w:val="24"/>
              </w:rPr>
              <w:t>【</w:t>
            </w:r>
            <w:r w:rsidR="00F05B1C" w:rsidRPr="00F05B1C">
              <w:rPr>
                <w:rFonts w:ascii="標楷體" w:eastAsia="標楷體" w:hAnsi="標楷體"/>
                <w:noProof/>
                <w:szCs w:val="24"/>
              </w:rPr>
              <w:t>雲台山湯王廟</w:t>
            </w:r>
            <w:r w:rsidR="00F05B1C">
              <w:rPr>
                <w:rFonts w:ascii="標楷體" w:eastAsia="標楷體" w:hAnsi="標楷體" w:hint="eastAsia"/>
                <w:noProof/>
                <w:szCs w:val="24"/>
              </w:rPr>
              <w:t>】</w:t>
            </w:r>
            <w:r w:rsidR="00F05B1C" w:rsidRPr="00F05B1C">
              <w:rPr>
                <w:rFonts w:ascii="標楷體" w:eastAsia="標楷體" w:hAnsi="標楷體"/>
                <w:noProof/>
                <w:szCs w:val="24"/>
              </w:rPr>
              <w:t>夏朝末期，商部落首領商湯，以「奉天命，革淫暴」的名義號召天下諸候舉兵伐夏桀，商湯率軍直攻夏朝當時的國都斟尋，夏軍大敗於商湯，遂逃往夏朝的故都平陽，商湯率軍追之，平陽大戰中，夏桀再敗，後沿太行山邊戰邊退，最終在鳴條被商軍殲滅。商湯在追殲夏軍的過程中，在雲台山留下了三處宿營地，後人為紀念商湯革命，便在其原宿營地修建了三座湯王廟。 </w:t>
            </w:r>
          </w:p>
          <w:p w:rsidR="00F05B1C" w:rsidRPr="00F05B1C" w:rsidRDefault="00972FD9" w:rsidP="00F05B1C">
            <w:pPr>
              <w:jc w:val="both"/>
              <w:rPr>
                <w:rFonts w:ascii="標楷體" w:eastAsia="標楷體" w:hAnsi="標楷體"/>
                <w:noProof/>
                <w:szCs w:val="24"/>
              </w:rPr>
            </w:pPr>
            <w:r>
              <w:rPr>
                <w:rFonts w:ascii="標楷體" w:eastAsia="標楷體" w:hAnsi="標楷體"/>
                <w:noProof/>
                <w:szCs w:val="24"/>
              </w:rPr>
              <w:drawing>
                <wp:anchor distT="0" distB="0" distL="114300" distR="114300" simplePos="0" relativeHeight="251792383" behindDoc="0" locked="0" layoutInCell="1" allowOverlap="1">
                  <wp:simplePos x="0" y="0"/>
                  <wp:positionH relativeFrom="column">
                    <wp:posOffset>3479165</wp:posOffset>
                  </wp:positionH>
                  <wp:positionV relativeFrom="paragraph">
                    <wp:posOffset>2120265</wp:posOffset>
                  </wp:positionV>
                  <wp:extent cx="2809875" cy="1676400"/>
                  <wp:effectExtent l="19050" t="0" r="9525" b="0"/>
                  <wp:wrapSquare wrapText="bothSides"/>
                  <wp:docPr id="45" name="圖片 6" descr="ãæ²³åé²å°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ãæ²³åé²å°å±±ãçåçæå°çµæ"/>
                          <pic:cNvPicPr>
                            <a:picLocks noChangeAspect="1" noChangeArrowheads="1"/>
                          </pic:cNvPicPr>
                        </pic:nvPicPr>
                        <pic:blipFill>
                          <a:blip r:embed="rId38" cstate="print"/>
                          <a:srcRect/>
                          <a:stretch>
                            <a:fillRect/>
                          </a:stretch>
                        </pic:blipFill>
                        <pic:spPr bwMode="auto">
                          <a:xfrm>
                            <a:off x="0" y="0"/>
                            <a:ext cx="2809875" cy="1676400"/>
                          </a:xfrm>
                          <a:prstGeom prst="rect">
                            <a:avLst/>
                          </a:prstGeom>
                          <a:noFill/>
                          <a:ln w="9525">
                            <a:noFill/>
                            <a:miter lim="800000"/>
                            <a:headEnd/>
                            <a:tailEnd/>
                          </a:ln>
                        </pic:spPr>
                      </pic:pic>
                    </a:graphicData>
                  </a:graphic>
                </wp:anchor>
              </w:drawing>
            </w:r>
            <w:r w:rsidR="00F05B1C" w:rsidRPr="00F05B1C">
              <w:rPr>
                <w:rFonts w:ascii="標楷體" w:eastAsia="標楷體" w:hAnsi="標楷體"/>
                <w:noProof/>
                <w:szCs w:val="24"/>
              </w:rPr>
              <w:t>曾隱居雲台山的張良「漢初三傑」之首張良曾是韓國貴族，秦滅韓後，張良打算復仇，用萬金家財招募到一位大力士，在博浪沙刺殺秦始皇，但未能</w:t>
            </w:r>
            <w:r>
              <w:rPr>
                <w:rFonts w:ascii="標楷體" w:eastAsia="標楷體" w:hAnsi="標楷體"/>
                <w:noProof/>
                <w:szCs w:val="24"/>
              </w:rPr>
              <w:t>成功，張良隨後逃到修武縣境內的太行山（即今天的雲台山）一帶避禍</w:t>
            </w:r>
            <w:r w:rsidR="00F05B1C" w:rsidRPr="00F05B1C">
              <w:rPr>
                <w:rFonts w:ascii="標楷體" w:eastAsia="標楷體" w:hAnsi="標楷體"/>
                <w:noProof/>
                <w:szCs w:val="24"/>
              </w:rPr>
              <w:t>。期間，他曾南下邳州，遇到黃石公，得《太公兵法》，並將其帶回雲台山研讀，學習兵法戰術，到了秦末，農民起義不斷，張良先是歸順劉邦，不久遊說項梁立曾經的韓國貴族韓成為韓王，後韓王被項羽殺害，張良再次歸順劉邦，成為劉邦的重要的謀士。漢朝建立後，張良被封為留侯，相傳晚年他再次歸隱雲台山。</w:t>
            </w:r>
          </w:p>
          <w:p w:rsidR="00F05B1C" w:rsidRPr="00F05B1C" w:rsidRDefault="00972FD9" w:rsidP="00F05B1C">
            <w:pPr>
              <w:jc w:val="both"/>
              <w:rPr>
                <w:rFonts w:ascii="標楷體" w:eastAsia="標楷體" w:hAnsi="標楷體"/>
                <w:noProof/>
                <w:szCs w:val="24"/>
              </w:rPr>
            </w:pPr>
            <w:r>
              <w:rPr>
                <w:rFonts w:ascii="標楷體" w:eastAsia="標楷體" w:hAnsi="標楷體" w:hint="eastAsia"/>
                <w:noProof/>
                <w:szCs w:val="24"/>
              </w:rPr>
              <w:t>東漢末年</w:t>
            </w:r>
            <w:r w:rsidR="00F05B1C" w:rsidRPr="00F05B1C">
              <w:rPr>
                <w:rFonts w:ascii="標楷體" w:eastAsia="標楷體" w:hAnsi="標楷體" w:hint="eastAsia"/>
                <w:noProof/>
                <w:szCs w:val="24"/>
              </w:rPr>
              <w:t>，董卓進軍洛陽，廢除少帝劉辯，立劉協為漢獻帝。但在當時的形勢下，劉協無法施展自己的治國抱負。196年劉協被軍閥曹操迎立，遷都於許，220年曹操病逝，劉協隨即遭曹操之子曹丕逼宮，劉協以「禪讓</w:t>
            </w:r>
            <w:r w:rsidR="00F05B1C">
              <w:rPr>
                <w:rFonts w:ascii="標楷體" w:eastAsia="標楷體" w:hAnsi="標楷體" w:hint="eastAsia"/>
                <w:noProof/>
                <w:szCs w:val="24"/>
              </w:rPr>
              <w:t>」的名義將帝位讓於曹丕，曹丕受禪，封退帝劉協為山陽公，都濁鹿城</w:t>
            </w:r>
            <w:r w:rsidR="00F05B1C" w:rsidRPr="00F05B1C">
              <w:rPr>
                <w:rFonts w:ascii="標楷體" w:eastAsia="標楷體" w:hAnsi="標楷體" w:hint="eastAsia"/>
                <w:noProof/>
                <w:szCs w:val="24"/>
              </w:rPr>
              <w:t>，漢獻帝劉協逝世後葬於雲台山的古漢山，現存漢獻帝陵。</w:t>
            </w:r>
          </w:p>
          <w:p w:rsidR="00F05B1C" w:rsidRPr="00F05B1C" w:rsidRDefault="00F05B1C" w:rsidP="00F05B1C">
            <w:pPr>
              <w:jc w:val="both"/>
              <w:rPr>
                <w:rFonts w:ascii="標楷體" w:eastAsia="標楷體" w:hAnsi="標楷體"/>
                <w:noProof/>
                <w:szCs w:val="24"/>
              </w:rPr>
            </w:pPr>
            <w:r w:rsidRPr="00F05B1C">
              <w:rPr>
                <w:rFonts w:ascii="標楷體" w:eastAsia="標楷體" w:hAnsi="標楷體" w:hint="eastAsia"/>
                <w:noProof/>
                <w:szCs w:val="24"/>
              </w:rPr>
              <w:t>竹林七賢</w:t>
            </w:r>
            <w:r>
              <w:rPr>
                <w:rFonts w:ascii="標楷體" w:eastAsia="標楷體" w:hAnsi="標楷體" w:hint="eastAsia"/>
                <w:noProof/>
                <w:szCs w:val="24"/>
              </w:rPr>
              <w:t>：</w:t>
            </w:r>
            <w:r w:rsidRPr="00F05B1C">
              <w:rPr>
                <w:rFonts w:ascii="標楷體" w:eastAsia="標楷體" w:hAnsi="標楷體" w:hint="eastAsia"/>
                <w:noProof/>
                <w:szCs w:val="24"/>
              </w:rPr>
              <w:t>魏晉之際，局勢動盪，如何避免受害和保全自身，成為這一時期士人思考的重要問題，許多士人躲避于山林。史料記載，以嵇康為首包括阮籍、山濤、向秀、劉伶、阮咸和王戎在內共七位名士在當時河內山陽一帶活動長達二十年之久。他們遠離仕途，崇尚老莊，在竹林中談玄論道，以酒會友，過著瀟灑飄逸的生活。在雲台山的百家岩附近有一塊寬約三公丈、長一公引的平緩地帶，從前人留下的碑記石刻中得知，這裡就是竹林七賢的聚會地點之一。據《修武縣誌》記載，1750年，乾隆皇帝沿太行山西行，途經修武縣，當他得知這裡是魏晉時代「竹林七賢」聚會的地方時，大發思古之幽情，寫下了這樣的《七賢詩》：</w:t>
            </w:r>
          </w:p>
          <w:p w:rsidR="00F05B1C" w:rsidRPr="00F05B1C" w:rsidRDefault="00F05B1C" w:rsidP="00F05B1C">
            <w:pPr>
              <w:jc w:val="center"/>
              <w:rPr>
                <w:rFonts w:ascii="標楷體" w:eastAsia="標楷體" w:hAnsi="標楷體"/>
                <w:noProof/>
                <w:szCs w:val="24"/>
              </w:rPr>
            </w:pPr>
            <w:r w:rsidRPr="00F05B1C">
              <w:rPr>
                <w:rFonts w:ascii="標楷體" w:eastAsia="標楷體" w:hAnsi="標楷體" w:hint="eastAsia"/>
                <w:noProof/>
                <w:szCs w:val="24"/>
              </w:rPr>
              <w:t>嵇生放達意真豪，嗣宗青眼夸神交。</w:t>
            </w:r>
            <w:r>
              <w:rPr>
                <w:rFonts w:ascii="標楷體" w:eastAsia="標楷體" w:hAnsi="標楷體" w:hint="eastAsia"/>
                <w:noProof/>
                <w:szCs w:val="24"/>
              </w:rPr>
              <w:t xml:space="preserve">   </w:t>
            </w:r>
            <w:r w:rsidRPr="00F05B1C">
              <w:rPr>
                <w:rFonts w:ascii="標楷體" w:eastAsia="標楷體" w:hAnsi="標楷體" w:hint="eastAsia"/>
                <w:noProof/>
                <w:szCs w:val="24"/>
              </w:rPr>
              <w:t>啟事吏隱何妨濤，沛國豫流形陶陶。</w:t>
            </w:r>
          </w:p>
          <w:p w:rsidR="00F05B1C" w:rsidRPr="00F05B1C" w:rsidRDefault="00F05B1C" w:rsidP="00F05B1C">
            <w:pPr>
              <w:jc w:val="center"/>
              <w:rPr>
                <w:rFonts w:ascii="標楷體" w:eastAsia="標楷體" w:hAnsi="標楷體"/>
                <w:noProof/>
                <w:szCs w:val="24"/>
              </w:rPr>
            </w:pPr>
            <w:r w:rsidRPr="00F05B1C">
              <w:rPr>
                <w:rFonts w:ascii="標楷體" w:eastAsia="標楷體" w:hAnsi="標楷體" w:hint="eastAsia"/>
                <w:noProof/>
                <w:szCs w:val="24"/>
              </w:rPr>
              <w:t>小阮不愧玉樹曹，阿戎清爽舞濁醪。</w:t>
            </w:r>
            <w:r>
              <w:rPr>
                <w:rFonts w:ascii="標楷體" w:eastAsia="標楷體" w:hAnsi="標楷體" w:hint="eastAsia"/>
                <w:noProof/>
                <w:szCs w:val="24"/>
              </w:rPr>
              <w:t xml:space="preserve">   </w:t>
            </w:r>
            <w:r w:rsidRPr="00F05B1C">
              <w:rPr>
                <w:rFonts w:ascii="標楷體" w:eastAsia="標楷體" w:hAnsi="標楷體" w:hint="eastAsia"/>
                <w:noProof/>
                <w:szCs w:val="24"/>
              </w:rPr>
              <w:t>竹林之遊芳躅高，延之過激由去朝。</w:t>
            </w:r>
          </w:p>
        </w:tc>
      </w:tr>
      <w:tr w:rsidR="00487195" w:rsidTr="006D6E37">
        <w:tc>
          <w:tcPr>
            <w:tcW w:w="9956" w:type="dxa"/>
          </w:tcPr>
          <w:p w:rsidR="00487195" w:rsidRPr="001C4C49" w:rsidRDefault="00487195" w:rsidP="0066402B">
            <w:pPr>
              <w:jc w:val="both"/>
              <w:rPr>
                <w:rFonts w:ascii="標楷體" w:eastAsia="標楷體" w:hAnsi="標楷體"/>
                <w:b/>
                <w:sz w:val="28"/>
                <w:szCs w:val="28"/>
              </w:rPr>
            </w:pPr>
            <w:r>
              <w:rPr>
                <w:rFonts w:ascii="標楷體" w:eastAsia="標楷體" w:hAnsi="標楷體" w:hint="eastAsia"/>
                <w:b/>
                <w:noProof/>
                <w:sz w:val="28"/>
                <w:szCs w:val="28"/>
              </w:rPr>
              <w:lastRenderedPageBreak/>
              <w:drawing>
                <wp:anchor distT="0" distB="0" distL="114300" distR="114300" simplePos="0" relativeHeight="251772927" behindDoc="0" locked="0" layoutInCell="1" allowOverlap="1">
                  <wp:simplePos x="0" y="0"/>
                  <wp:positionH relativeFrom="column">
                    <wp:posOffset>2768600</wp:posOffset>
                  </wp:positionH>
                  <wp:positionV relativeFrom="paragraph">
                    <wp:posOffset>154305</wp:posOffset>
                  </wp:positionV>
                  <wp:extent cx="3422015" cy="2286000"/>
                  <wp:effectExtent l="19050" t="0" r="6985" b="0"/>
                  <wp:wrapSquare wrapText="bothSides"/>
                  <wp:docPr id="31" name="圖片 49" descr="8kff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ff001.jpg"/>
                          <pic:cNvPicPr/>
                        </pic:nvPicPr>
                        <pic:blipFill>
                          <a:blip r:embed="rId39" cstate="print"/>
                          <a:stretch>
                            <a:fillRect/>
                          </a:stretch>
                        </pic:blipFill>
                        <pic:spPr>
                          <a:xfrm>
                            <a:off x="0" y="0"/>
                            <a:ext cx="3422015" cy="2286000"/>
                          </a:xfrm>
                          <a:prstGeom prst="rect">
                            <a:avLst/>
                          </a:prstGeom>
                        </pic:spPr>
                      </pic:pic>
                    </a:graphicData>
                  </a:graphic>
                </wp:anchor>
              </w:drawing>
            </w:r>
            <w:r w:rsidRPr="001C4C49">
              <w:rPr>
                <w:rFonts w:ascii="標楷體" w:eastAsia="標楷體" w:hAnsi="標楷體" w:hint="eastAsia"/>
                <w:b/>
                <w:sz w:val="28"/>
                <w:szCs w:val="28"/>
              </w:rPr>
              <w:t>開封府</w:t>
            </w:r>
          </w:p>
          <w:p w:rsidR="00487195" w:rsidRPr="001C4C49" w:rsidRDefault="00487195" w:rsidP="0066402B">
            <w:pPr>
              <w:jc w:val="both"/>
              <w:rPr>
                <w:rFonts w:ascii="標楷體" w:eastAsia="標楷體" w:hAnsi="標楷體" w:cs="新細明體"/>
                <w:color w:val="000000"/>
                <w:szCs w:val="24"/>
              </w:rPr>
            </w:pPr>
            <w:r w:rsidRPr="001C4C49">
              <w:rPr>
                <w:rFonts w:ascii="標楷體" w:eastAsia="標楷體" w:hAnsi="標楷體" w:cs="新細明體" w:hint="eastAsia"/>
                <w:color w:val="000000"/>
                <w:szCs w:val="24"/>
              </w:rPr>
              <w:t>開封府五代十國後梁開平元年（西元907年），汴州改為開封府。北宋時期開封府是當時天下第一首府，著名的包拯包青天曾經做過開封府府尹（開封府最高長官）。宋代的開封府早已被水患沖毀，如今看到的開封府是近年重建的仿古景點。</w:t>
            </w:r>
          </w:p>
          <w:p w:rsidR="00487195" w:rsidRPr="001C4C49" w:rsidRDefault="00487195" w:rsidP="0066402B">
            <w:pPr>
              <w:jc w:val="both"/>
              <w:rPr>
                <w:rFonts w:ascii="標楷體" w:eastAsia="標楷體" w:hAnsi="標楷體" w:cs="新細明體"/>
                <w:color w:val="000000"/>
                <w:szCs w:val="24"/>
              </w:rPr>
            </w:pPr>
            <w:r w:rsidRPr="001C4C49">
              <w:rPr>
                <w:rFonts w:ascii="標楷體" w:eastAsia="標楷體" w:hAnsi="標楷體" w:cs="新細明體" w:hint="eastAsia"/>
                <w:color w:val="000000"/>
                <w:szCs w:val="24"/>
              </w:rPr>
              <w:t>進入開封府儀門後，前方就是大廰，是當時包公審案的公堂。大廳前這個廣場上立了一塊戒石銘，正面寫著“公生明”，說明為官應一心公正，才能真正做到清正廉明。背面寫著“爾俸爾祿，民膏民脂，下民易虐，上天難欺”，時刻提醒著坐在公堂上的官員。</w:t>
            </w:r>
          </w:p>
          <w:p w:rsidR="00487195" w:rsidRPr="001C4C49" w:rsidRDefault="00487195" w:rsidP="0066402B">
            <w:pPr>
              <w:jc w:val="both"/>
              <w:rPr>
                <w:rFonts w:ascii="標楷體" w:eastAsia="標楷體" w:hAnsi="標楷體" w:cs="新細明體"/>
                <w:color w:val="000000"/>
                <w:szCs w:val="24"/>
              </w:rPr>
            </w:pPr>
            <w:r w:rsidRPr="001C4C49">
              <w:rPr>
                <w:rFonts w:ascii="標楷體" w:eastAsia="標楷體" w:hAnsi="標楷體" w:cs="新細明體" w:hint="eastAsia"/>
                <w:color w:val="000000"/>
                <w:szCs w:val="24"/>
              </w:rPr>
              <w:t>大廳即是公堂，裡面空間很寬敞，進入後有著莊嚴的氣氛。前方擺放的就是著名的龍頭、虎頭、狗頭三口大鍘，這三種刑具是享有先斬後奏的御賜特權。</w:t>
            </w:r>
          </w:p>
          <w:p w:rsidR="00487195" w:rsidRPr="001C4C49" w:rsidRDefault="00487195" w:rsidP="0066402B">
            <w:pPr>
              <w:jc w:val="both"/>
              <w:rPr>
                <w:rFonts w:ascii="標楷體" w:eastAsia="標楷體" w:hAnsi="標楷體" w:cs="新細明體"/>
                <w:color w:val="000000"/>
                <w:szCs w:val="24"/>
              </w:rPr>
            </w:pPr>
            <w:r>
              <w:rPr>
                <w:rFonts w:ascii="標楷體" w:eastAsia="標楷體" w:hAnsi="標楷體" w:cs="新細明體" w:hint="eastAsia"/>
                <w:noProof/>
                <w:color w:val="000000"/>
                <w:szCs w:val="24"/>
              </w:rPr>
              <w:drawing>
                <wp:anchor distT="0" distB="0" distL="114300" distR="114300" simplePos="0" relativeHeight="251782143" behindDoc="0" locked="0" layoutInCell="1" allowOverlap="1">
                  <wp:simplePos x="0" y="0"/>
                  <wp:positionH relativeFrom="column">
                    <wp:posOffset>2836545</wp:posOffset>
                  </wp:positionH>
                  <wp:positionV relativeFrom="paragraph">
                    <wp:posOffset>10160</wp:posOffset>
                  </wp:positionV>
                  <wp:extent cx="3328035" cy="2492375"/>
                  <wp:effectExtent l="19050" t="0" r="5715" b="0"/>
                  <wp:wrapSquare wrapText="bothSides"/>
                  <wp:docPr id="35" name="圖片 7" descr="下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40" cstate="print"/>
                          <a:stretch>
                            <a:fillRect/>
                          </a:stretch>
                        </pic:blipFill>
                        <pic:spPr>
                          <a:xfrm>
                            <a:off x="0" y="0"/>
                            <a:ext cx="3328035" cy="2492375"/>
                          </a:xfrm>
                          <a:prstGeom prst="rect">
                            <a:avLst/>
                          </a:prstGeom>
                        </pic:spPr>
                      </pic:pic>
                    </a:graphicData>
                  </a:graphic>
                </wp:anchor>
              </w:drawing>
            </w:r>
            <w:r w:rsidRPr="001C4C49">
              <w:rPr>
                <w:rFonts w:ascii="標楷體" w:eastAsia="標楷體" w:hAnsi="標楷體" w:cs="新細明體" w:hint="eastAsia"/>
                <w:color w:val="000000"/>
                <w:szCs w:val="24"/>
              </w:rPr>
              <w:t>大堂的二側分別為左右二廰，是開封府當時判官處理政務的機構，也就是開封府的副長官，裡面分別擺放著蘇軾和司馬光的銅像。</w:t>
            </w:r>
          </w:p>
          <w:p w:rsidR="00487195" w:rsidRPr="001C4C49" w:rsidRDefault="00487195" w:rsidP="0066402B">
            <w:pPr>
              <w:jc w:val="both"/>
              <w:rPr>
                <w:rFonts w:ascii="標楷體" w:eastAsia="標楷體" w:hAnsi="標楷體" w:cs="新細明體"/>
                <w:color w:val="000000"/>
                <w:szCs w:val="24"/>
              </w:rPr>
            </w:pPr>
            <w:r w:rsidRPr="001C4C49">
              <w:rPr>
                <w:rFonts w:ascii="標楷體" w:eastAsia="標楷體" w:hAnsi="標楷體" w:cs="新細明體" w:hint="eastAsia"/>
                <w:color w:val="000000"/>
                <w:szCs w:val="24"/>
              </w:rPr>
              <w:t>其實有不少歷史上我們熟知的人物出任過開封府尹，如歐陽修、范仲淹、蘇試、司馬光等，宋太宗、宋欽宗、宋真宗三位皇帝在登基前也都作過府尹，北宋歷經了167年滅亡，而出任過開封府任職的共有183位府尹，相當於不到一年就換一位首長。而包拯在這擔任府尹時是西元1056年，當時包拯年約58歲，大家的印象中彷彿包青天是一直在這為官，實際上包拯在這任職時間也大約一年而已，時間並不長。</w:t>
            </w:r>
          </w:p>
          <w:p w:rsidR="00487195" w:rsidRPr="001C4C49" w:rsidRDefault="00487195" w:rsidP="0066402B">
            <w:pPr>
              <w:jc w:val="both"/>
              <w:rPr>
                <w:rFonts w:ascii="標楷體" w:eastAsia="標楷體" w:hAnsi="標楷體" w:cs="新細明體"/>
                <w:color w:val="000000"/>
                <w:szCs w:val="24"/>
              </w:rPr>
            </w:pPr>
            <w:r w:rsidRPr="001C4C49">
              <w:rPr>
                <w:rFonts w:ascii="標楷體" w:eastAsia="標楷體" w:hAnsi="標楷體" w:cs="新細明體" w:hint="eastAsia"/>
                <w:color w:val="000000"/>
                <w:szCs w:val="24"/>
              </w:rPr>
              <w:t>接任包拯的開封府尹的是文學家歐陽修，歐在任職開封府尹期間，吏民稱便、為政寬簡，和包拯的賞罰分明、威嚴名震形成強烈的對比，百姓們有著“包嚴歐寬”的說法。</w:t>
            </w:r>
          </w:p>
          <w:p w:rsidR="00487195" w:rsidRPr="001C4C49" w:rsidRDefault="00487195" w:rsidP="0066402B">
            <w:pPr>
              <w:jc w:val="both"/>
              <w:rPr>
                <w:rFonts w:ascii="標楷體" w:eastAsia="標楷體" w:hAnsi="標楷體" w:cs="新細明體"/>
                <w:color w:val="000000"/>
                <w:szCs w:val="24"/>
              </w:rPr>
            </w:pPr>
            <w:r w:rsidRPr="001C4C49">
              <w:rPr>
                <w:rFonts w:ascii="標楷體" w:eastAsia="標楷體" w:hAnsi="標楷體" w:cs="新細明體" w:hint="eastAsia"/>
                <w:color w:val="000000"/>
                <w:szCs w:val="24"/>
              </w:rPr>
              <w:t>包拯在42歲時被任命為端州知縣，端州是出產上等硯台的地方，當地需每年向朝廷進貢端硯，以往歷任知縣會對當地百姓多徵收幾十倍的數量，順便賄賂朝廷權貴，這加重了當地百姓的負擔。包拯上任後，規定了端硯進貢的數量，不准私自徵收，違者重罰。三年過後包拯任期屆滿，被調回中央時，歲滿不持一硯歸，因打破這個慣例被皇帝賞識，任命為監察御史。</w:t>
            </w:r>
          </w:p>
        </w:tc>
      </w:tr>
      <w:tr w:rsidR="00487195" w:rsidTr="006D6E37">
        <w:tc>
          <w:tcPr>
            <w:tcW w:w="9956" w:type="dxa"/>
          </w:tcPr>
          <w:p w:rsidR="00487195" w:rsidRPr="001C4C49" w:rsidRDefault="00487195" w:rsidP="0066402B">
            <w:pPr>
              <w:rPr>
                <w:rFonts w:ascii="標楷體" w:eastAsia="標楷體" w:hAnsi="標楷體"/>
                <w:b/>
                <w:sz w:val="28"/>
                <w:szCs w:val="28"/>
              </w:rPr>
            </w:pPr>
            <w:r w:rsidRPr="001C4C49">
              <w:rPr>
                <w:rFonts w:ascii="標楷體" w:eastAsia="標楷體" w:hAnsi="標楷體" w:hint="eastAsia"/>
                <w:b/>
                <w:sz w:val="28"/>
                <w:szCs w:val="28"/>
              </w:rPr>
              <w:lastRenderedPageBreak/>
              <w:t>清明上河園</w:t>
            </w:r>
          </w:p>
          <w:p w:rsidR="00487195" w:rsidRPr="001C4C49" w:rsidRDefault="00487195" w:rsidP="0066402B">
            <w:pPr>
              <w:rPr>
                <w:rFonts w:ascii="標楷體" w:eastAsia="標楷體" w:hAnsi="標楷體" w:cs="DFNYuanXBold-B5"/>
                <w:szCs w:val="24"/>
              </w:rPr>
            </w:pPr>
            <w:r>
              <w:rPr>
                <w:rFonts w:ascii="標楷體" w:eastAsia="標楷體" w:hAnsi="標楷體" w:cs="DFNYuanXBold-B5" w:hint="eastAsia"/>
                <w:noProof/>
                <w:szCs w:val="24"/>
              </w:rPr>
              <w:drawing>
                <wp:anchor distT="0" distB="0" distL="114300" distR="114300" simplePos="0" relativeHeight="251773951" behindDoc="0" locked="0" layoutInCell="1" allowOverlap="1">
                  <wp:simplePos x="0" y="0"/>
                  <wp:positionH relativeFrom="column">
                    <wp:posOffset>2639695</wp:posOffset>
                  </wp:positionH>
                  <wp:positionV relativeFrom="paragraph">
                    <wp:posOffset>42545</wp:posOffset>
                  </wp:positionV>
                  <wp:extent cx="3529965" cy="2222500"/>
                  <wp:effectExtent l="19050" t="0" r="0" b="0"/>
                  <wp:wrapSquare wrapText="bothSides"/>
                  <wp:docPr id="37" name="圖片 54" descr="61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503.jpg"/>
                          <pic:cNvPicPr/>
                        </pic:nvPicPr>
                        <pic:blipFill>
                          <a:blip r:embed="rId41" cstate="print"/>
                          <a:stretch>
                            <a:fillRect/>
                          </a:stretch>
                        </pic:blipFill>
                        <pic:spPr>
                          <a:xfrm>
                            <a:off x="0" y="0"/>
                            <a:ext cx="3529965" cy="2222500"/>
                          </a:xfrm>
                          <a:prstGeom prst="rect">
                            <a:avLst/>
                          </a:prstGeom>
                        </pic:spPr>
                      </pic:pic>
                    </a:graphicData>
                  </a:graphic>
                </wp:anchor>
              </w:drawing>
            </w:r>
            <w:r w:rsidRPr="001C4C49">
              <w:rPr>
                <w:rFonts w:ascii="標楷體" w:eastAsia="標楷體" w:hAnsi="標楷體" w:cs="DFNYuanXBold-B5" w:hint="eastAsia"/>
                <w:szCs w:val="24"/>
              </w:rPr>
              <w:t>是一處位於河南省開封市龍亭湖西岸的宋代文化主題公園，同時也是中國國家5A級旅遊景區和中國非物質文化遺產展演基地。它是以畫家張擇端的寫實畫作《清明上河圖》為藍本，按照《營造法式》為建設標準，以宋朝市井文化、民俗風情、皇家園林和古代娛樂為題材，以遊客參與體驗為特點的文化主題公園。2009年，清明上河園成為中國世界紀錄協會中國第一座以繪畫作品為原型的仿古主題公園。</w:t>
            </w:r>
          </w:p>
          <w:p w:rsidR="00487195" w:rsidRPr="001C4C49" w:rsidRDefault="00487195" w:rsidP="0066402B">
            <w:pPr>
              <w:rPr>
                <w:rFonts w:ascii="標楷體" w:eastAsia="標楷體" w:hAnsi="標楷體" w:cs="DFNYuanXBold-B5"/>
                <w:szCs w:val="24"/>
              </w:rPr>
            </w:pPr>
            <w:r w:rsidRPr="001C4C49">
              <w:rPr>
                <w:rFonts w:ascii="標楷體" w:eastAsia="標楷體" w:hAnsi="標楷體" w:cs="DFNYuanXBold-B5" w:hint="eastAsia"/>
                <w:szCs w:val="24"/>
              </w:rPr>
              <w:t>清明上河園設驛站、民俗風情、特色食街、宋文化展示、花鳥魚蟲、繁華京城、休閒購物和綜合服務等八個功能區，並設校場、虹橋、民俗、宋都等四個文化區。還設立了宋代科技館、宋代名人館、宋代猶太文化館和張擇端紀念館。清明上河園主要建築有城門樓、虹橋、街景、店鋪、河道、碼頭、船坊等。園區按《清明上河圖》的原始佈局，集中展現宋代諸如酒樓、茶肆、</w:t>
            </w:r>
            <w:r>
              <w:rPr>
                <w:rFonts w:ascii="標楷體" w:eastAsia="標楷體" w:hAnsi="標楷體" w:cs="DFNYuanXBold-B5" w:hint="eastAsia"/>
                <w:noProof/>
                <w:szCs w:val="24"/>
              </w:rPr>
              <w:drawing>
                <wp:anchor distT="0" distB="0" distL="114300" distR="114300" simplePos="0" relativeHeight="251784191" behindDoc="0" locked="0" layoutInCell="1" allowOverlap="1">
                  <wp:simplePos x="0" y="0"/>
                  <wp:positionH relativeFrom="column">
                    <wp:posOffset>3284220</wp:posOffset>
                  </wp:positionH>
                  <wp:positionV relativeFrom="paragraph">
                    <wp:posOffset>62230</wp:posOffset>
                  </wp:positionV>
                  <wp:extent cx="2895600" cy="1657350"/>
                  <wp:effectExtent l="19050" t="0" r="0" b="0"/>
                  <wp:wrapSquare wrapText="bothSides"/>
                  <wp:docPr id="49" name="圖片 10" descr="20140428171843b42ca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8171843b42ca_550.jpg"/>
                          <pic:cNvPicPr/>
                        </pic:nvPicPr>
                        <pic:blipFill>
                          <a:blip r:embed="rId42" cstate="print"/>
                          <a:stretch>
                            <a:fillRect/>
                          </a:stretch>
                        </pic:blipFill>
                        <pic:spPr>
                          <a:xfrm>
                            <a:off x="0" y="0"/>
                            <a:ext cx="2895600" cy="1657350"/>
                          </a:xfrm>
                          <a:prstGeom prst="rect">
                            <a:avLst/>
                          </a:prstGeom>
                        </pic:spPr>
                      </pic:pic>
                    </a:graphicData>
                  </a:graphic>
                </wp:anchor>
              </w:drawing>
            </w:r>
            <w:r w:rsidRPr="001C4C49">
              <w:rPr>
                <w:rFonts w:ascii="標楷體" w:eastAsia="標楷體" w:hAnsi="標楷體" w:cs="DFNYuanXBold-B5" w:hint="eastAsia"/>
                <w:szCs w:val="24"/>
              </w:rPr>
              <w:t>當鋪、汴繡、官瓷、年畫等現場製作；薈集民間遊藝、雜耍、盤鼓表演；神課算命、博彩、鬥雞、鬥狗等千年（汴京）東京城京都繁華街市風情。</w:t>
            </w:r>
          </w:p>
          <w:p w:rsidR="00487195" w:rsidRPr="001C4C49" w:rsidRDefault="00487195" w:rsidP="0066402B">
            <w:pPr>
              <w:rPr>
                <w:rFonts w:ascii="標楷體" w:eastAsia="標楷體" w:hAnsi="標楷體" w:cs="DFNYuanXBold-B5"/>
                <w:szCs w:val="24"/>
              </w:rPr>
            </w:pPr>
            <w:r w:rsidRPr="001C4C49">
              <w:rPr>
                <w:rFonts w:ascii="標楷體" w:eastAsia="標楷體" w:hAnsi="標楷體" w:cs="DFNYuanXBold-B5" w:hint="eastAsia"/>
                <w:szCs w:val="24"/>
              </w:rPr>
              <w:t>南苑景區主要表現北宋的民俗風情和市井文化。南苑的設計源於宋代《清明上河圖》，不同之處在於把園林設計成「如意結」。汴河蜿蜒如帶，形似一個碩大的如意結，串連起公園內的各個景點，使各個景區既相互獨立，又血脈相連。而中國十大名橋之一的虹橋是如意結的中點，亦是清明上河園的核心部位。虹橋高5米，寬10米，跨徑25米，這樣的設計規模在宋代比較少見。</w:t>
            </w:r>
          </w:p>
          <w:p w:rsidR="00487195" w:rsidRPr="00561AA1" w:rsidRDefault="00487195" w:rsidP="0066402B">
            <w:pPr>
              <w:rPr>
                <w:rFonts w:ascii="標楷體" w:eastAsia="標楷體" w:hAnsi="標楷體" w:cs="DFNYuanXBold-B5"/>
                <w:szCs w:val="24"/>
              </w:rPr>
            </w:pPr>
            <w:r>
              <w:rPr>
                <w:rFonts w:ascii="標楷體" w:eastAsia="標楷體" w:hAnsi="標楷體" w:cs="DFNYuanXBold-B5" w:hint="eastAsia"/>
                <w:noProof/>
                <w:szCs w:val="24"/>
              </w:rPr>
              <w:drawing>
                <wp:anchor distT="0" distB="0" distL="114300" distR="114300" simplePos="0" relativeHeight="251783167" behindDoc="0" locked="0" layoutInCell="1" allowOverlap="1">
                  <wp:simplePos x="0" y="0"/>
                  <wp:positionH relativeFrom="column">
                    <wp:posOffset>19685</wp:posOffset>
                  </wp:positionH>
                  <wp:positionV relativeFrom="paragraph">
                    <wp:posOffset>24130</wp:posOffset>
                  </wp:positionV>
                  <wp:extent cx="6151245" cy="2238375"/>
                  <wp:effectExtent l="19050" t="0" r="1905" b="0"/>
                  <wp:wrapSquare wrapText="bothSides"/>
                  <wp:docPr id="51" name="圖片 8"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43" cstate="print"/>
                          <a:stretch>
                            <a:fillRect/>
                          </a:stretch>
                        </pic:blipFill>
                        <pic:spPr>
                          <a:xfrm>
                            <a:off x="0" y="0"/>
                            <a:ext cx="6151245" cy="2238375"/>
                          </a:xfrm>
                          <a:prstGeom prst="rect">
                            <a:avLst/>
                          </a:prstGeom>
                        </pic:spPr>
                      </pic:pic>
                    </a:graphicData>
                  </a:graphic>
                </wp:anchor>
              </w:drawing>
            </w:r>
            <w:r w:rsidRPr="001C4C49">
              <w:rPr>
                <w:rFonts w:ascii="標楷體" w:eastAsia="標楷體" w:hAnsi="標楷體" w:cs="DFNYuanXBold-B5" w:hint="eastAsia"/>
                <w:szCs w:val="24"/>
              </w:rPr>
              <w:t>北苑呈現的則是皇家園林和古代娛樂主題，依清代清院版的《清明上河圖》進行構造，其主要景觀全部圍繞著景龍湖為中心。景區包括臨水大殿、茗春坊、九龍橋、拂雲閣等景點，其中臨</w:t>
            </w:r>
            <w:r w:rsidRPr="001C4C49">
              <w:rPr>
                <w:rFonts w:ascii="標楷體" w:eastAsia="標楷體" w:hAnsi="標楷體" w:cs="DFNYuanXBold-B5" w:hint="eastAsia"/>
                <w:szCs w:val="24"/>
              </w:rPr>
              <w:lastRenderedPageBreak/>
              <w:t>水大殿由宣和殿、宣德殿兩殿連接而成；水心榭四面臨水，一橋相連；丹東宮由造紙館，織錦院，司南坊，大宋官窯，火藥館等組成。</w:t>
            </w:r>
          </w:p>
        </w:tc>
      </w:tr>
      <w:tr w:rsidR="00487195" w:rsidTr="006D6E37">
        <w:trPr>
          <w:trHeight w:val="1194"/>
        </w:trPr>
        <w:tc>
          <w:tcPr>
            <w:tcW w:w="9956" w:type="dxa"/>
          </w:tcPr>
          <w:p w:rsidR="00487195" w:rsidRPr="001C4C49" w:rsidRDefault="00487195" w:rsidP="0066402B">
            <w:pPr>
              <w:rPr>
                <w:rFonts w:ascii="標楷體" w:eastAsia="標楷體" w:hAnsi="標楷體"/>
                <w:b/>
                <w:sz w:val="28"/>
                <w:szCs w:val="28"/>
              </w:rPr>
            </w:pPr>
            <w:r>
              <w:rPr>
                <w:rFonts w:ascii="標楷體" w:eastAsia="標楷體" w:hAnsi="標楷體" w:hint="eastAsia"/>
                <w:b/>
                <w:noProof/>
                <w:sz w:val="28"/>
                <w:szCs w:val="28"/>
              </w:rPr>
              <w:lastRenderedPageBreak/>
              <w:drawing>
                <wp:anchor distT="0" distB="0" distL="114300" distR="114300" simplePos="0" relativeHeight="251774975" behindDoc="0" locked="0" layoutInCell="1" allowOverlap="1">
                  <wp:simplePos x="0" y="0"/>
                  <wp:positionH relativeFrom="column">
                    <wp:posOffset>2806700</wp:posOffset>
                  </wp:positionH>
                  <wp:positionV relativeFrom="paragraph">
                    <wp:posOffset>362585</wp:posOffset>
                  </wp:positionV>
                  <wp:extent cx="3362960" cy="1907540"/>
                  <wp:effectExtent l="19050" t="0" r="8890" b="0"/>
                  <wp:wrapSquare wrapText="bothSides"/>
                  <wp:docPr id="52" name="圖片 287" descr="537374052016102616230906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3740520161026162309066_640.jpg"/>
                          <pic:cNvPicPr/>
                        </pic:nvPicPr>
                        <pic:blipFill>
                          <a:blip r:embed="rId44" cstate="print"/>
                          <a:stretch>
                            <a:fillRect/>
                          </a:stretch>
                        </pic:blipFill>
                        <pic:spPr>
                          <a:xfrm>
                            <a:off x="0" y="0"/>
                            <a:ext cx="3362960" cy="1907540"/>
                          </a:xfrm>
                          <a:prstGeom prst="rect">
                            <a:avLst/>
                          </a:prstGeom>
                        </pic:spPr>
                      </pic:pic>
                    </a:graphicData>
                  </a:graphic>
                </wp:anchor>
              </w:drawing>
            </w:r>
            <w:r w:rsidRPr="001C4C49">
              <w:rPr>
                <w:rFonts w:ascii="標楷體" w:eastAsia="標楷體" w:hAnsi="標楷體" w:hint="eastAsia"/>
                <w:b/>
                <w:sz w:val="28"/>
                <w:szCs w:val="28"/>
              </w:rPr>
              <w:t>七盛角街</w:t>
            </w:r>
          </w:p>
          <w:p w:rsidR="00487195" w:rsidRPr="001C4C49" w:rsidRDefault="00487195" w:rsidP="0066402B">
            <w:pPr>
              <w:rPr>
                <w:rFonts w:ascii="標楷體" w:eastAsia="標楷體" w:hAnsi="標楷體" w:cs="DFNYuanXBold-B5"/>
                <w:szCs w:val="24"/>
              </w:rPr>
            </w:pPr>
            <w:r w:rsidRPr="001C4C49">
              <w:rPr>
                <w:rFonts w:ascii="標楷體" w:eastAsia="標楷體" w:hAnsi="標楷體" w:cs="DFNYuanXBold-B5" w:hint="eastAsia"/>
                <w:szCs w:val="24"/>
              </w:rPr>
              <w:t>位於開封景區商圈內，靠近清明上河園東門，與翰園碑林一路之隔，是開封首個集旅遊、文化、休閒、餐飲、購物為一體的全仿宋建築區域。七盛角旨在打造以宋文化為主題，中原民風、民俗為內涵，融入現代創意文化及時尚氣息的民俗文化休閒街區。</w:t>
            </w:r>
          </w:p>
          <w:p w:rsidR="00487195" w:rsidRPr="001C4C49" w:rsidRDefault="00487195" w:rsidP="0066402B">
            <w:pPr>
              <w:rPr>
                <w:rFonts w:ascii="標楷體" w:eastAsia="標楷體" w:hAnsi="標楷體" w:cs="DFNYuanXBold-B5"/>
                <w:szCs w:val="24"/>
              </w:rPr>
            </w:pPr>
            <w:r w:rsidRPr="001C4C49">
              <w:rPr>
                <w:rFonts w:ascii="標楷體" w:eastAsia="標楷體" w:hAnsi="標楷體" w:cs="DFNYuanXBold-B5" w:hint="eastAsia"/>
                <w:szCs w:val="24"/>
              </w:rPr>
              <w:t>古語云“七角盛，天下昌”，開封作為七朝古都，早有“七個角，八個巷，七十二個小胡同”的遠名。加之開封有過七代盛世，故命名為“七盛角”。</w:t>
            </w:r>
          </w:p>
          <w:p w:rsidR="00487195" w:rsidRPr="001C4C49" w:rsidRDefault="00487195" w:rsidP="0066402B">
            <w:pPr>
              <w:rPr>
                <w:rFonts w:ascii="標楷體" w:eastAsia="標楷體" w:hAnsi="標楷體" w:cs="DFNYuanXBold-B5"/>
                <w:szCs w:val="24"/>
              </w:rPr>
            </w:pPr>
            <w:r w:rsidRPr="001C4C49">
              <w:rPr>
                <w:rFonts w:ascii="標楷體" w:eastAsia="標楷體" w:hAnsi="標楷體" w:cs="DFNYuanXBold-B5" w:hint="eastAsia"/>
                <w:szCs w:val="24"/>
              </w:rPr>
              <w:t>七盛角這條小巷蜿蜒曲折，兩邊是清一色的仿古建築，院落、街巷與水岸、湖泊、荷塘、石橋相呼應。這裡有茶館、戲樓、酒吧、客棧、時尚店鋪、主題餐飲、文創空間；周邊有清明上河園和龍亭公園。</w:t>
            </w:r>
          </w:p>
          <w:p w:rsidR="00487195" w:rsidRPr="00561AA1" w:rsidRDefault="00487195" w:rsidP="0066402B">
            <w:pPr>
              <w:rPr>
                <w:rFonts w:ascii="新細明體" w:eastAsia="新細明體" w:hAnsi="新細明體" w:cs="DFNYuanXBold-B5"/>
                <w:szCs w:val="24"/>
              </w:rPr>
            </w:pPr>
            <w:r w:rsidRPr="001C4C49">
              <w:rPr>
                <w:rFonts w:ascii="標楷體" w:eastAsia="標楷體" w:hAnsi="標楷體" w:cs="DFNYuanXBold-B5" w:hint="eastAsia"/>
                <w:szCs w:val="24"/>
              </w:rPr>
              <w:t>七盛角可以說是飲食文化薈萃的地方，這裡既有開封本地的著名小吃，也有情景交融的特色酒樓，還有清新文藝的甜品小店。源於北宋東京的名吃“王樓山洞梅花包子”， “提起像燈籠，放下像菊花”的灌湯小籠包、香甜利口的鳳鳴齋花生糕，“肥而不膩，越嚼越香”的龐記桶子雞，“皮薄餡大形似船，黃焦酥脆翅淋連”的邢家鍋貼，古城名吃在這裡不勝枚舉。街邊小鋪上炒涼粉、炒紅薯泥、杏仁茶、羊肉燴面、烤羊肉串、雞血湯、黃燜魚等開封市井小吃更是應有盡有。如果人多聚餐，也可以到湘裡人家品嘗正宗的湘菜宴席。</w:t>
            </w:r>
          </w:p>
        </w:tc>
      </w:tr>
      <w:tr w:rsidR="00487195" w:rsidTr="006D6E37">
        <w:tc>
          <w:tcPr>
            <w:tcW w:w="9956" w:type="dxa"/>
          </w:tcPr>
          <w:p w:rsidR="00487195" w:rsidRPr="001C4C49" w:rsidRDefault="00487195" w:rsidP="0066402B">
            <w:pPr>
              <w:rPr>
                <w:rFonts w:ascii="標楷體" w:eastAsia="標楷體" w:hAnsi="標楷體"/>
                <w:b/>
                <w:sz w:val="28"/>
                <w:szCs w:val="28"/>
              </w:rPr>
            </w:pPr>
            <w:r>
              <w:rPr>
                <w:rFonts w:ascii="標楷體" w:eastAsia="標楷體" w:hAnsi="標楷體" w:hint="eastAsia"/>
                <w:b/>
                <w:noProof/>
                <w:sz w:val="28"/>
                <w:szCs w:val="28"/>
              </w:rPr>
              <w:drawing>
                <wp:anchor distT="0" distB="0" distL="114300" distR="114300" simplePos="0" relativeHeight="251775999" behindDoc="0" locked="0" layoutInCell="1" allowOverlap="1">
                  <wp:simplePos x="0" y="0"/>
                  <wp:positionH relativeFrom="column">
                    <wp:posOffset>3023235</wp:posOffset>
                  </wp:positionH>
                  <wp:positionV relativeFrom="paragraph">
                    <wp:posOffset>358775</wp:posOffset>
                  </wp:positionV>
                  <wp:extent cx="3146425" cy="2328545"/>
                  <wp:effectExtent l="19050" t="0" r="0" b="0"/>
                  <wp:wrapSquare wrapText="bothSides"/>
                  <wp:docPr id="53" name="圖片 294" descr="201510271015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710154473.jpg"/>
                          <pic:cNvPicPr/>
                        </pic:nvPicPr>
                        <pic:blipFill>
                          <a:blip r:embed="rId45" cstate="print"/>
                          <a:stretch>
                            <a:fillRect/>
                          </a:stretch>
                        </pic:blipFill>
                        <pic:spPr>
                          <a:xfrm>
                            <a:off x="0" y="0"/>
                            <a:ext cx="3146425" cy="2328545"/>
                          </a:xfrm>
                          <a:prstGeom prst="rect">
                            <a:avLst/>
                          </a:prstGeom>
                        </pic:spPr>
                      </pic:pic>
                    </a:graphicData>
                  </a:graphic>
                </wp:anchor>
              </w:drawing>
            </w:r>
            <w:r w:rsidRPr="001C4C49">
              <w:rPr>
                <w:rFonts w:ascii="標楷體" w:eastAsia="標楷體" w:hAnsi="標楷體" w:hint="eastAsia"/>
                <w:b/>
                <w:sz w:val="28"/>
                <w:szCs w:val="28"/>
              </w:rPr>
              <w:t>小宋城</w:t>
            </w:r>
          </w:p>
          <w:p w:rsidR="00487195" w:rsidRPr="001C4C49" w:rsidRDefault="00487195" w:rsidP="0066402B">
            <w:pPr>
              <w:rPr>
                <w:rFonts w:ascii="標楷體" w:eastAsia="標楷體" w:hAnsi="標楷體"/>
                <w:szCs w:val="24"/>
              </w:rPr>
            </w:pPr>
            <w:r w:rsidRPr="001C4C49">
              <w:rPr>
                <w:rFonts w:ascii="標楷體" w:eastAsia="標楷體" w:hAnsi="標楷體" w:hint="eastAsia"/>
                <w:szCs w:val="24"/>
              </w:rPr>
              <w:t>基本上是一個大型的商城，結合著仿宋氣氛的小吃街，各式商店，以及現代化的電影院、溫泉洗浴中心及酒吧。</w:t>
            </w:r>
          </w:p>
          <w:p w:rsidR="00487195" w:rsidRPr="001C4C49" w:rsidRDefault="00487195" w:rsidP="0066402B">
            <w:pPr>
              <w:rPr>
                <w:rFonts w:ascii="標楷體" w:eastAsia="標楷體" w:hAnsi="標楷體"/>
                <w:szCs w:val="24"/>
              </w:rPr>
            </w:pPr>
            <w:r w:rsidRPr="001C4C49">
              <w:rPr>
                <w:rFonts w:ascii="標楷體" w:eastAsia="標楷體" w:hAnsi="標楷體" w:hint="eastAsia"/>
                <w:szCs w:val="24"/>
              </w:rPr>
              <w:t>《汴繡》便是開封的代表商品之一，在北宋時期刺繡的水平已經很高了，皇宮裡更有文繡院的設置，專為皇帝及后妃繡製官服，所以又稱宮廷繡，也叫宋繡。</w:t>
            </w:r>
          </w:p>
          <w:p w:rsidR="00487195" w:rsidRPr="001C4C49" w:rsidRDefault="00487195" w:rsidP="0066402B">
            <w:pPr>
              <w:rPr>
                <w:rFonts w:ascii="標楷體" w:eastAsia="標楷體" w:hAnsi="標楷體"/>
                <w:szCs w:val="24"/>
              </w:rPr>
            </w:pPr>
            <w:r w:rsidRPr="001C4C49">
              <w:rPr>
                <w:rFonts w:ascii="標楷體" w:eastAsia="標楷體" w:hAnsi="標楷體" w:hint="eastAsia"/>
                <w:szCs w:val="24"/>
              </w:rPr>
              <w:t>小吃街的仿古建築，回廊流水、亭台樓閣，加上小販及服務員身著古裝，彷彿來到北宋時代，屋頂上的彩繪天空，跟澳門威尼斯人商店街很相似，如同在戶外市集的感覺，若沒注意會認為時間還是下午。</w:t>
            </w:r>
          </w:p>
        </w:tc>
      </w:tr>
    </w:tbl>
    <w:p w:rsidR="00316B31" w:rsidRDefault="00316B31" w:rsidP="00487195">
      <w:pPr>
        <w:rPr>
          <w:rFonts w:ascii="標楷體" w:eastAsia="標楷體" w:hAnsi="標楷體"/>
          <w:b/>
          <w:sz w:val="40"/>
          <w:szCs w:val="40"/>
        </w:rPr>
      </w:pPr>
    </w:p>
    <w:p w:rsidR="00972FD9" w:rsidRDefault="00972FD9" w:rsidP="00487195">
      <w:pPr>
        <w:rPr>
          <w:rFonts w:ascii="標楷體" w:eastAsia="標楷體" w:hAnsi="標楷體"/>
          <w:b/>
          <w:sz w:val="40"/>
          <w:szCs w:val="40"/>
        </w:rPr>
      </w:pPr>
    </w:p>
    <w:p w:rsidR="00487195" w:rsidRDefault="00487195" w:rsidP="00487195">
      <w:pPr>
        <w:pStyle w:val="a8"/>
        <w:numPr>
          <w:ilvl w:val="0"/>
          <w:numId w:val="2"/>
        </w:numPr>
        <w:ind w:leftChars="0"/>
        <w:rPr>
          <w:rFonts w:ascii="標楷體" w:eastAsia="標楷體" w:hAnsi="標楷體"/>
          <w:b/>
          <w:sz w:val="32"/>
          <w:szCs w:val="32"/>
        </w:rPr>
      </w:pPr>
      <w:r w:rsidRPr="00441CFF">
        <w:rPr>
          <w:rFonts w:ascii="標楷體" w:eastAsia="標楷體" w:hAnsi="標楷體" w:hint="eastAsia"/>
          <w:b/>
          <w:sz w:val="32"/>
          <w:szCs w:val="32"/>
        </w:rPr>
        <w:lastRenderedPageBreak/>
        <w:t>附    件</w:t>
      </w:r>
    </w:p>
    <w:p w:rsidR="00487195" w:rsidRPr="0067519D" w:rsidRDefault="00987816" w:rsidP="00487195">
      <w:pPr>
        <w:jc w:val="center"/>
        <w:rPr>
          <w:rFonts w:eastAsia="標楷體" w:hAnsi="標楷體"/>
          <w:b/>
          <w:sz w:val="36"/>
          <w:szCs w:val="36"/>
        </w:rPr>
      </w:pPr>
      <w:r>
        <w:rPr>
          <w:rFonts w:eastAsia="標楷體" w:hAnsi="標楷體" w:hint="eastAsia"/>
          <w:b/>
          <w:sz w:val="36"/>
          <w:szCs w:val="36"/>
        </w:rPr>
        <w:t>2018</w:t>
      </w:r>
      <w:r w:rsidR="00487195" w:rsidRPr="0067519D">
        <w:rPr>
          <w:rFonts w:eastAsia="標楷體" w:hAnsi="標楷體" w:hint="eastAsia"/>
          <w:b/>
          <w:sz w:val="36"/>
          <w:szCs w:val="36"/>
        </w:rPr>
        <w:t>華夏文明</w:t>
      </w:r>
      <w:r w:rsidR="00487195" w:rsidRPr="0067519D">
        <w:rPr>
          <w:rFonts w:eastAsia="標楷體" w:hAnsi="標楷體" w:hint="eastAsia"/>
          <w:b/>
          <w:sz w:val="36"/>
          <w:szCs w:val="36"/>
        </w:rPr>
        <w:t xml:space="preserve"> </w:t>
      </w:r>
      <w:r w:rsidR="00487195" w:rsidRPr="0067519D">
        <w:rPr>
          <w:rFonts w:eastAsia="標楷體" w:hAnsi="標楷體" w:hint="eastAsia"/>
          <w:b/>
          <w:sz w:val="36"/>
          <w:szCs w:val="36"/>
        </w:rPr>
        <w:t>薪火相傳</w:t>
      </w:r>
      <w:r w:rsidR="00487195" w:rsidRPr="0067519D">
        <w:rPr>
          <w:rFonts w:eastAsia="標楷體" w:hAnsi="標楷體" w:hint="eastAsia"/>
          <w:b/>
          <w:sz w:val="36"/>
          <w:szCs w:val="36"/>
        </w:rPr>
        <w:t xml:space="preserve">  </w:t>
      </w:r>
      <w:r w:rsidR="00487195" w:rsidRPr="0067519D">
        <w:rPr>
          <w:rFonts w:eastAsia="標楷體" w:hAnsi="標楷體" w:hint="eastAsia"/>
          <w:b/>
          <w:sz w:val="36"/>
          <w:szCs w:val="36"/>
        </w:rPr>
        <w:t>報名表</w:t>
      </w:r>
    </w:p>
    <w:tbl>
      <w:tblPr>
        <w:tblW w:w="99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2308"/>
        <w:gridCol w:w="981"/>
        <w:gridCol w:w="1705"/>
        <w:gridCol w:w="704"/>
        <w:gridCol w:w="1276"/>
        <w:gridCol w:w="1214"/>
        <w:gridCol w:w="1800"/>
      </w:tblGrid>
      <w:tr w:rsidR="00487195" w:rsidRPr="0089691C" w:rsidTr="0066402B">
        <w:trPr>
          <w:cantSplit/>
          <w:trHeight w:val="766"/>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hAnsi="標楷體"/>
                <w:sz w:val="28"/>
                <w:szCs w:val="28"/>
              </w:rPr>
            </w:pPr>
            <w:r w:rsidRPr="00AD1C91">
              <w:rPr>
                <w:rFonts w:eastAsia="標楷體" w:hAnsi="標楷體" w:hint="eastAsia"/>
                <w:sz w:val="28"/>
                <w:szCs w:val="28"/>
              </w:rPr>
              <w:t>參加團名</w:t>
            </w:r>
          </w:p>
        </w:tc>
        <w:tc>
          <w:tcPr>
            <w:tcW w:w="7680" w:type="dxa"/>
            <w:gridSpan w:val="6"/>
            <w:tcBorders>
              <w:top w:val="single" w:sz="8" w:space="0" w:color="auto"/>
              <w:left w:val="single" w:sz="8" w:space="0" w:color="auto"/>
              <w:bottom w:val="single" w:sz="8" w:space="0" w:color="auto"/>
              <w:right w:val="single" w:sz="8" w:space="0" w:color="auto"/>
            </w:tcBorders>
            <w:vAlign w:val="center"/>
          </w:tcPr>
          <w:p w:rsidR="00487195" w:rsidRPr="008A68B7" w:rsidRDefault="00987816" w:rsidP="00987816">
            <w:pPr>
              <w:snapToGrid w:val="0"/>
              <w:jc w:val="center"/>
              <w:rPr>
                <w:rFonts w:ascii="標楷體" w:eastAsia="標楷體" w:hAnsi="標楷體" w:cs="Arial"/>
                <w:b/>
                <w:color w:val="000000"/>
                <w:sz w:val="28"/>
                <w:szCs w:val="28"/>
              </w:rPr>
            </w:pPr>
            <w:r w:rsidRPr="008A68B7">
              <w:rPr>
                <w:rFonts w:ascii="標楷體" w:eastAsia="標楷體" w:hAnsi="標楷體" w:cs="Arial"/>
                <w:b/>
                <w:sz w:val="28"/>
                <w:szCs w:val="28"/>
              </w:rPr>
              <w:t>201</w:t>
            </w:r>
            <w:r w:rsidRPr="008A68B7">
              <w:rPr>
                <w:rFonts w:ascii="標楷體" w:eastAsia="標楷體" w:hAnsi="標楷體" w:cs="Arial" w:hint="eastAsia"/>
                <w:b/>
                <w:sz w:val="28"/>
                <w:szCs w:val="28"/>
              </w:rPr>
              <w:t>8</w:t>
            </w:r>
            <w:r w:rsidRPr="008A68B7">
              <w:rPr>
                <w:rFonts w:ascii="標楷體" w:eastAsia="標楷體" w:hAnsi="標楷體" w:cs="Arial"/>
                <w:b/>
                <w:sz w:val="28"/>
                <w:szCs w:val="28"/>
              </w:rPr>
              <w:t>華夏文明 薪火相傳~</w:t>
            </w:r>
            <w:r w:rsidRPr="008A68B7">
              <w:rPr>
                <w:rFonts w:ascii="標楷體" w:eastAsia="標楷體" w:hAnsi="標楷體" w:cs="Arial"/>
                <w:b/>
                <w:color w:val="000000"/>
                <w:sz w:val="28"/>
                <w:szCs w:val="28"/>
              </w:rPr>
              <w:t>遊學河南</w:t>
            </w:r>
            <w:r w:rsidR="00972FD9">
              <w:rPr>
                <w:rFonts w:ascii="標楷體" w:eastAsia="標楷體" w:hAnsi="標楷體" w:cs="Arial" w:hint="eastAsia"/>
                <w:b/>
                <w:color w:val="000000"/>
                <w:sz w:val="28"/>
                <w:szCs w:val="28"/>
              </w:rPr>
              <w:t>6</w:t>
            </w:r>
            <w:r w:rsidRPr="008A68B7">
              <w:rPr>
                <w:rFonts w:ascii="標楷體" w:eastAsia="標楷體" w:hAnsi="標楷體" w:cs="Arial"/>
                <w:b/>
                <w:color w:val="000000"/>
                <w:sz w:val="28"/>
                <w:szCs w:val="28"/>
              </w:rPr>
              <w:t>日-探索中原文化</w:t>
            </w:r>
          </w:p>
        </w:tc>
      </w:tr>
      <w:tr w:rsidR="00487195" w:rsidRPr="0089691C" w:rsidTr="0066402B">
        <w:trPr>
          <w:cantSplit/>
          <w:trHeight w:val="608"/>
        </w:trPr>
        <w:tc>
          <w:tcPr>
            <w:tcW w:w="2308" w:type="dxa"/>
            <w:vMerge w:val="restart"/>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姓</w:t>
            </w:r>
            <w:r w:rsidRPr="00AD1C91">
              <w:rPr>
                <w:rFonts w:eastAsia="標楷體"/>
                <w:sz w:val="28"/>
                <w:szCs w:val="28"/>
              </w:rPr>
              <w:t xml:space="preserve">      </w:t>
            </w:r>
            <w:r w:rsidRPr="00AD1C91">
              <w:rPr>
                <w:rFonts w:eastAsia="標楷體" w:hAnsi="標楷體" w:hint="eastAsia"/>
                <w:sz w:val="28"/>
                <w:szCs w:val="28"/>
              </w:rPr>
              <w:t>名</w:t>
            </w:r>
          </w:p>
        </w:tc>
        <w:tc>
          <w:tcPr>
            <w:tcW w:w="981"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rPr>
                <w:rFonts w:eastAsia="標楷體"/>
                <w:sz w:val="28"/>
                <w:szCs w:val="28"/>
              </w:rPr>
            </w:pPr>
            <w:r w:rsidRPr="00AD1C91">
              <w:rPr>
                <w:rFonts w:eastAsia="標楷體" w:hAnsi="標楷體" w:hint="eastAsia"/>
                <w:sz w:val="28"/>
                <w:szCs w:val="28"/>
              </w:rPr>
              <w:t>中</w:t>
            </w:r>
            <w:r>
              <w:rPr>
                <w:rFonts w:eastAsia="標楷體" w:hAnsi="標楷體" w:hint="eastAsia"/>
                <w:sz w:val="28"/>
                <w:szCs w:val="28"/>
              </w:rPr>
              <w:t xml:space="preserve">  </w:t>
            </w:r>
            <w:r w:rsidRPr="00AD1C91">
              <w:rPr>
                <w:rFonts w:eastAsia="標楷體" w:hAnsi="標楷體" w:hint="eastAsia"/>
                <w:sz w:val="28"/>
                <w:szCs w:val="28"/>
              </w:rPr>
              <w:t>文</w:t>
            </w:r>
          </w:p>
        </w:tc>
        <w:tc>
          <w:tcPr>
            <w:tcW w:w="3685" w:type="dxa"/>
            <w:gridSpan w:val="3"/>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rPr>
                <w:rFonts w:eastAsia="標楷體"/>
                <w:sz w:val="28"/>
                <w:szCs w:val="28"/>
              </w:rPr>
            </w:pPr>
          </w:p>
        </w:tc>
        <w:tc>
          <w:tcPr>
            <w:tcW w:w="1214"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血</w:t>
            </w:r>
            <w:r w:rsidRPr="00AD1C91">
              <w:rPr>
                <w:rFonts w:eastAsia="標楷體"/>
                <w:sz w:val="28"/>
                <w:szCs w:val="28"/>
              </w:rPr>
              <w:t xml:space="preserve"> </w:t>
            </w:r>
            <w:r w:rsidRPr="00AD1C91">
              <w:rPr>
                <w:rFonts w:eastAsia="標楷體" w:hAnsi="標楷體" w:hint="eastAsia"/>
                <w:sz w:val="28"/>
                <w:szCs w:val="28"/>
              </w:rPr>
              <w:t>型</w:t>
            </w:r>
          </w:p>
        </w:tc>
        <w:tc>
          <w:tcPr>
            <w:tcW w:w="1800"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r>
      <w:tr w:rsidR="00487195" w:rsidRPr="0089691C" w:rsidTr="0066402B">
        <w:trPr>
          <w:cantSplit/>
          <w:trHeight w:val="590"/>
        </w:trPr>
        <w:tc>
          <w:tcPr>
            <w:tcW w:w="2308" w:type="dxa"/>
            <w:vMerge/>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c>
          <w:tcPr>
            <w:tcW w:w="981"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rPr>
                <w:rFonts w:eastAsia="標楷體" w:hAnsi="標楷體"/>
                <w:color w:val="FF0000"/>
                <w:sz w:val="28"/>
                <w:szCs w:val="28"/>
              </w:rPr>
            </w:pPr>
            <w:r w:rsidRPr="00AD1C91">
              <w:rPr>
                <w:rFonts w:eastAsia="標楷體" w:hAnsi="標楷體" w:hint="eastAsia"/>
                <w:sz w:val="28"/>
                <w:szCs w:val="28"/>
              </w:rPr>
              <w:t>英</w:t>
            </w:r>
            <w:r>
              <w:rPr>
                <w:rFonts w:eastAsia="標楷體" w:hAnsi="標楷體" w:hint="eastAsia"/>
                <w:sz w:val="28"/>
                <w:szCs w:val="28"/>
              </w:rPr>
              <w:t xml:space="preserve">  </w:t>
            </w:r>
            <w:r w:rsidRPr="00AD1C91">
              <w:rPr>
                <w:rFonts w:eastAsia="標楷體" w:hAnsi="標楷體" w:hint="eastAsia"/>
                <w:sz w:val="28"/>
                <w:szCs w:val="28"/>
              </w:rPr>
              <w:t>文</w:t>
            </w:r>
          </w:p>
        </w:tc>
        <w:tc>
          <w:tcPr>
            <w:tcW w:w="3685" w:type="dxa"/>
            <w:gridSpan w:val="3"/>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rPr>
                <w:rFonts w:eastAsia="標楷體" w:hAnsi="標楷體"/>
                <w:color w:val="FF0000"/>
                <w:sz w:val="28"/>
                <w:szCs w:val="28"/>
              </w:rPr>
            </w:pP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ind w:firstLine="280"/>
              <w:jc w:val="center"/>
              <w:rPr>
                <w:rFonts w:eastAsia="標楷體"/>
                <w:sz w:val="28"/>
                <w:szCs w:val="28"/>
              </w:rPr>
            </w:pPr>
            <w:r w:rsidRPr="00AD1C91">
              <w:rPr>
                <w:rFonts w:ascii="標楷體" w:eastAsia="標楷體" w:hAnsi="標楷體" w:hint="eastAsia"/>
                <w:sz w:val="28"/>
                <w:szCs w:val="28"/>
              </w:rPr>
              <w:t>□</w:t>
            </w:r>
            <w:r w:rsidRPr="00AD1C91">
              <w:rPr>
                <w:rFonts w:eastAsia="標楷體"/>
                <w:sz w:val="28"/>
                <w:szCs w:val="28"/>
              </w:rPr>
              <w:t xml:space="preserve">  </w:t>
            </w:r>
            <w:r w:rsidRPr="00AD1C91">
              <w:rPr>
                <w:rFonts w:eastAsia="標楷體" w:hAnsi="標楷體" w:hint="eastAsia"/>
                <w:sz w:val="28"/>
                <w:szCs w:val="28"/>
              </w:rPr>
              <w:t>男</w:t>
            </w:r>
            <w:r w:rsidRPr="00AD1C91">
              <w:rPr>
                <w:rFonts w:eastAsia="標楷體"/>
                <w:sz w:val="28"/>
                <w:szCs w:val="28"/>
              </w:rPr>
              <w:t xml:space="preserve"> </w:t>
            </w:r>
            <w:r w:rsidRPr="00AD1C91">
              <w:rPr>
                <w:rFonts w:eastAsia="標楷體" w:hint="eastAsia"/>
                <w:sz w:val="28"/>
                <w:szCs w:val="28"/>
              </w:rPr>
              <w:t>／</w:t>
            </w:r>
            <w:r w:rsidRPr="00AD1C91">
              <w:rPr>
                <w:rFonts w:eastAsia="標楷體"/>
                <w:sz w:val="28"/>
                <w:szCs w:val="28"/>
              </w:rPr>
              <w:t xml:space="preserve"> </w:t>
            </w:r>
            <w:r w:rsidRPr="00AD1C91">
              <w:rPr>
                <w:rFonts w:ascii="標楷體" w:eastAsia="標楷體" w:hAnsi="標楷體" w:hint="eastAsia"/>
                <w:sz w:val="28"/>
                <w:szCs w:val="28"/>
              </w:rPr>
              <w:t xml:space="preserve"> □</w:t>
            </w:r>
            <w:r w:rsidRPr="00AD1C91">
              <w:rPr>
                <w:rFonts w:eastAsia="標楷體"/>
                <w:sz w:val="28"/>
                <w:szCs w:val="28"/>
              </w:rPr>
              <w:t xml:space="preserve">  </w:t>
            </w:r>
            <w:r w:rsidRPr="00AD1C91">
              <w:rPr>
                <w:rFonts w:eastAsia="標楷體" w:hAnsi="標楷體" w:hint="eastAsia"/>
                <w:sz w:val="28"/>
                <w:szCs w:val="28"/>
              </w:rPr>
              <w:t>女</w:t>
            </w:r>
          </w:p>
        </w:tc>
      </w:tr>
      <w:tr w:rsidR="00487195" w:rsidRPr="0089691C" w:rsidTr="0066402B">
        <w:trPr>
          <w:cantSplit/>
          <w:trHeight w:val="680"/>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出</w:t>
            </w:r>
            <w:r w:rsidRPr="00AD1C91">
              <w:rPr>
                <w:rFonts w:eastAsia="標楷體"/>
                <w:sz w:val="28"/>
                <w:szCs w:val="28"/>
              </w:rPr>
              <w:t xml:space="preserve"> </w:t>
            </w:r>
            <w:r w:rsidRPr="00AD1C91">
              <w:rPr>
                <w:rFonts w:eastAsia="標楷體" w:hAnsi="標楷體" w:hint="eastAsia"/>
                <w:sz w:val="28"/>
                <w:szCs w:val="28"/>
              </w:rPr>
              <w:t>生</w:t>
            </w:r>
            <w:r w:rsidRPr="00AD1C91">
              <w:rPr>
                <w:rFonts w:eastAsia="標楷體"/>
                <w:sz w:val="28"/>
                <w:szCs w:val="28"/>
              </w:rPr>
              <w:t xml:space="preserve"> </w:t>
            </w:r>
            <w:r w:rsidRPr="00AD1C91">
              <w:rPr>
                <w:rFonts w:eastAsia="標楷體" w:hAnsi="標楷體" w:hint="eastAsia"/>
                <w:sz w:val="28"/>
                <w:szCs w:val="28"/>
              </w:rPr>
              <w:t>日</w:t>
            </w:r>
            <w:r w:rsidRPr="00AD1C91">
              <w:rPr>
                <w:rFonts w:eastAsia="標楷體"/>
                <w:sz w:val="28"/>
                <w:szCs w:val="28"/>
              </w:rPr>
              <w:t xml:space="preserve"> </w:t>
            </w:r>
            <w:r w:rsidRPr="00AD1C91">
              <w:rPr>
                <w:rFonts w:eastAsia="標楷體" w:hAnsi="標楷體" w:hint="eastAsia"/>
                <w:sz w:val="28"/>
                <w:szCs w:val="28"/>
              </w:rPr>
              <w:t>期</w:t>
            </w:r>
          </w:p>
        </w:tc>
        <w:tc>
          <w:tcPr>
            <w:tcW w:w="4666" w:type="dxa"/>
            <w:gridSpan w:val="4"/>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rPr>
                <w:rFonts w:eastAsia="標楷體"/>
                <w:sz w:val="28"/>
                <w:szCs w:val="28"/>
              </w:rPr>
            </w:pPr>
            <w:r w:rsidRPr="00AD1C91">
              <w:rPr>
                <w:rFonts w:eastAsia="標楷體"/>
                <w:sz w:val="28"/>
                <w:szCs w:val="28"/>
              </w:rPr>
              <w:t>西元</w:t>
            </w:r>
            <w:r w:rsidRPr="00AD1C91">
              <w:rPr>
                <w:rFonts w:eastAsia="標楷體"/>
                <w:sz w:val="28"/>
                <w:szCs w:val="28"/>
              </w:rPr>
              <w:t xml:space="preserve">  </w:t>
            </w:r>
            <w:r w:rsidRPr="00AD1C91">
              <w:rPr>
                <w:rFonts w:eastAsia="標楷體" w:hint="eastAsia"/>
                <w:sz w:val="28"/>
                <w:szCs w:val="28"/>
              </w:rPr>
              <w:t xml:space="preserve"> </w:t>
            </w:r>
            <w:r w:rsidRPr="00AD1C91">
              <w:rPr>
                <w:rFonts w:eastAsia="標楷體"/>
                <w:sz w:val="28"/>
                <w:szCs w:val="28"/>
              </w:rPr>
              <w:t xml:space="preserve"> </w:t>
            </w:r>
            <w:r w:rsidRPr="00AD1C91">
              <w:rPr>
                <w:rFonts w:eastAsia="標楷體" w:hint="eastAsia"/>
                <w:sz w:val="28"/>
                <w:szCs w:val="28"/>
              </w:rPr>
              <w:t xml:space="preserve"> </w:t>
            </w:r>
            <w:r w:rsidRPr="00AD1C91">
              <w:rPr>
                <w:rFonts w:eastAsia="標楷體" w:hAnsi="標楷體" w:hint="eastAsia"/>
                <w:sz w:val="28"/>
                <w:szCs w:val="28"/>
              </w:rPr>
              <w:t>年</w:t>
            </w:r>
            <w:r w:rsidRPr="00AD1C91">
              <w:rPr>
                <w:rFonts w:eastAsia="標楷體"/>
                <w:sz w:val="28"/>
                <w:szCs w:val="28"/>
              </w:rPr>
              <w:t xml:space="preserve">  </w:t>
            </w:r>
            <w:r w:rsidRPr="00AD1C91">
              <w:rPr>
                <w:rFonts w:eastAsia="標楷體" w:hint="eastAsia"/>
                <w:sz w:val="28"/>
                <w:szCs w:val="28"/>
              </w:rPr>
              <w:t xml:space="preserve"> </w:t>
            </w:r>
            <w:r w:rsidRPr="00AD1C91">
              <w:rPr>
                <w:rFonts w:eastAsia="標楷體"/>
                <w:sz w:val="28"/>
                <w:szCs w:val="28"/>
              </w:rPr>
              <w:t xml:space="preserve">  </w:t>
            </w:r>
            <w:r w:rsidRPr="00AD1C91">
              <w:rPr>
                <w:rFonts w:eastAsia="標楷體" w:hAnsi="標楷體" w:hint="eastAsia"/>
                <w:sz w:val="28"/>
                <w:szCs w:val="28"/>
              </w:rPr>
              <w:t>月</w:t>
            </w:r>
            <w:r w:rsidRPr="00AD1C91">
              <w:rPr>
                <w:rFonts w:eastAsia="標楷體"/>
                <w:sz w:val="28"/>
                <w:szCs w:val="28"/>
              </w:rPr>
              <w:t xml:space="preserve"> </w:t>
            </w:r>
            <w:r w:rsidRPr="00AD1C91">
              <w:rPr>
                <w:rFonts w:eastAsia="標楷體" w:hint="eastAsia"/>
                <w:sz w:val="28"/>
                <w:szCs w:val="28"/>
              </w:rPr>
              <w:t xml:space="preserve"> </w:t>
            </w:r>
            <w:r w:rsidRPr="00AD1C91">
              <w:rPr>
                <w:rFonts w:eastAsia="標楷體"/>
                <w:sz w:val="28"/>
                <w:szCs w:val="28"/>
              </w:rPr>
              <w:t xml:space="preserve">  </w:t>
            </w:r>
            <w:r w:rsidRPr="00AD1C91">
              <w:rPr>
                <w:rFonts w:eastAsia="標楷體" w:hAnsi="標楷體" w:hint="eastAsia"/>
                <w:sz w:val="28"/>
                <w:szCs w:val="28"/>
              </w:rPr>
              <w:t>日</w:t>
            </w: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ascii="標楷體" w:eastAsia="標楷體" w:hAnsi="標楷體" w:hint="eastAsia"/>
                <w:sz w:val="28"/>
                <w:szCs w:val="28"/>
              </w:rPr>
              <w:t>□</w:t>
            </w:r>
            <w:r w:rsidRPr="00AD1C91">
              <w:rPr>
                <w:rFonts w:eastAsia="標楷體"/>
                <w:sz w:val="28"/>
                <w:szCs w:val="28"/>
              </w:rPr>
              <w:t xml:space="preserve"> </w:t>
            </w:r>
            <w:r w:rsidRPr="00AD1C91">
              <w:rPr>
                <w:rFonts w:eastAsia="標楷體" w:hAnsi="標楷體" w:hint="eastAsia"/>
                <w:sz w:val="28"/>
                <w:szCs w:val="28"/>
              </w:rPr>
              <w:t>已婚</w:t>
            </w:r>
            <w:r w:rsidRPr="00AD1C91">
              <w:rPr>
                <w:rFonts w:eastAsia="標楷體" w:hAnsi="標楷體"/>
                <w:sz w:val="28"/>
                <w:szCs w:val="28"/>
              </w:rPr>
              <w:t xml:space="preserve"> </w:t>
            </w:r>
            <w:r w:rsidRPr="00AD1C91">
              <w:rPr>
                <w:rFonts w:eastAsia="標楷體" w:hint="eastAsia"/>
                <w:sz w:val="28"/>
                <w:szCs w:val="28"/>
              </w:rPr>
              <w:t>／</w:t>
            </w:r>
            <w:r w:rsidRPr="00AD1C91">
              <w:rPr>
                <w:rFonts w:eastAsia="標楷體"/>
                <w:sz w:val="28"/>
                <w:szCs w:val="28"/>
              </w:rPr>
              <w:t xml:space="preserve"> </w:t>
            </w:r>
            <w:r w:rsidRPr="00AD1C91">
              <w:rPr>
                <w:rFonts w:ascii="標楷體" w:eastAsia="標楷體" w:hAnsi="標楷體" w:hint="eastAsia"/>
                <w:sz w:val="28"/>
                <w:szCs w:val="28"/>
              </w:rPr>
              <w:t>□</w:t>
            </w:r>
            <w:r w:rsidRPr="00AD1C91">
              <w:rPr>
                <w:rFonts w:eastAsia="標楷體"/>
                <w:sz w:val="28"/>
                <w:szCs w:val="28"/>
              </w:rPr>
              <w:t xml:space="preserve"> </w:t>
            </w:r>
            <w:r w:rsidRPr="00AD1C91">
              <w:rPr>
                <w:rFonts w:eastAsia="標楷體" w:hAnsi="標楷體" w:hint="eastAsia"/>
                <w:sz w:val="28"/>
                <w:szCs w:val="28"/>
              </w:rPr>
              <w:t>未婚</w:t>
            </w:r>
          </w:p>
        </w:tc>
      </w:tr>
      <w:tr w:rsidR="00487195" w:rsidRPr="0089691C" w:rsidTr="0066402B">
        <w:trPr>
          <w:cantSplit/>
          <w:trHeight w:val="677"/>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身份證字號</w:t>
            </w:r>
          </w:p>
        </w:tc>
        <w:tc>
          <w:tcPr>
            <w:tcW w:w="4666" w:type="dxa"/>
            <w:gridSpan w:val="4"/>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ascii="標楷體" w:eastAsia="標楷體" w:hAnsi="標楷體" w:hint="eastAsia"/>
                <w:sz w:val="28"/>
                <w:szCs w:val="28"/>
              </w:rPr>
              <w:t>□</w:t>
            </w:r>
            <w:r w:rsidRPr="00AD1C91">
              <w:rPr>
                <w:rFonts w:eastAsia="標楷體"/>
                <w:sz w:val="28"/>
                <w:szCs w:val="28"/>
              </w:rPr>
              <w:t xml:space="preserve"> </w:t>
            </w:r>
            <w:r w:rsidRPr="00AD1C91">
              <w:rPr>
                <w:rFonts w:eastAsia="標楷體" w:hAnsi="標楷體" w:hint="eastAsia"/>
                <w:sz w:val="28"/>
                <w:szCs w:val="28"/>
              </w:rPr>
              <w:t>役畢</w:t>
            </w:r>
            <w:r w:rsidRPr="00AD1C91">
              <w:rPr>
                <w:rFonts w:eastAsia="標楷體" w:hAnsi="標楷體"/>
                <w:sz w:val="28"/>
                <w:szCs w:val="28"/>
              </w:rPr>
              <w:t xml:space="preserve"> </w:t>
            </w:r>
            <w:r w:rsidRPr="00AD1C91">
              <w:rPr>
                <w:rFonts w:eastAsia="標楷體" w:hint="eastAsia"/>
                <w:sz w:val="28"/>
                <w:szCs w:val="28"/>
              </w:rPr>
              <w:t>／</w:t>
            </w:r>
            <w:r w:rsidRPr="00AD1C91">
              <w:rPr>
                <w:rFonts w:eastAsia="標楷體"/>
                <w:sz w:val="28"/>
                <w:szCs w:val="28"/>
              </w:rPr>
              <w:t xml:space="preserve"> </w:t>
            </w:r>
            <w:r w:rsidRPr="00AD1C91">
              <w:rPr>
                <w:rFonts w:ascii="標楷體" w:eastAsia="標楷體" w:hAnsi="標楷體" w:hint="eastAsia"/>
                <w:sz w:val="28"/>
                <w:szCs w:val="28"/>
              </w:rPr>
              <w:t>□</w:t>
            </w:r>
            <w:r w:rsidRPr="00AD1C91">
              <w:rPr>
                <w:rFonts w:eastAsia="標楷體"/>
                <w:sz w:val="28"/>
                <w:szCs w:val="28"/>
              </w:rPr>
              <w:t xml:space="preserve"> </w:t>
            </w:r>
            <w:r w:rsidRPr="00AD1C91">
              <w:rPr>
                <w:rFonts w:eastAsia="標楷體" w:hAnsi="標楷體" w:hint="eastAsia"/>
                <w:sz w:val="28"/>
                <w:szCs w:val="28"/>
              </w:rPr>
              <w:t>未役</w:t>
            </w:r>
          </w:p>
        </w:tc>
      </w:tr>
      <w:tr w:rsidR="00487195" w:rsidRPr="0089691C" w:rsidTr="0066402B">
        <w:trPr>
          <w:cantSplit/>
          <w:trHeight w:val="686"/>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hAnsi="標楷體"/>
                <w:sz w:val="28"/>
                <w:szCs w:val="28"/>
              </w:rPr>
            </w:pPr>
            <w:r w:rsidRPr="00AD1C91">
              <w:rPr>
                <w:rFonts w:eastAsia="標楷體" w:hAnsi="標楷體" w:hint="eastAsia"/>
                <w:sz w:val="28"/>
                <w:szCs w:val="28"/>
              </w:rPr>
              <w:t>就讀學校</w:t>
            </w:r>
          </w:p>
        </w:tc>
        <w:tc>
          <w:tcPr>
            <w:tcW w:w="3390" w:type="dxa"/>
            <w:gridSpan w:val="3"/>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hAnsi="標楷體"/>
                <w:sz w:val="28"/>
                <w:szCs w:val="28"/>
              </w:rPr>
            </w:pPr>
          </w:p>
        </w:tc>
        <w:tc>
          <w:tcPr>
            <w:tcW w:w="1276"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hAnsi="標楷體"/>
                <w:sz w:val="28"/>
                <w:szCs w:val="28"/>
              </w:rPr>
            </w:pPr>
            <w:r w:rsidRPr="00AD1C91">
              <w:rPr>
                <w:rFonts w:eastAsia="標楷體" w:hAnsi="標楷體" w:hint="eastAsia"/>
                <w:sz w:val="28"/>
                <w:szCs w:val="28"/>
              </w:rPr>
              <w:t>學號</w:t>
            </w: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r>
      <w:tr w:rsidR="00487195" w:rsidRPr="0089691C" w:rsidTr="0066402B">
        <w:trPr>
          <w:cantSplit/>
          <w:trHeight w:val="668"/>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系</w:t>
            </w:r>
            <w:r w:rsidRPr="00AD1C91">
              <w:rPr>
                <w:rFonts w:eastAsia="標楷體" w:hAnsi="標楷體" w:hint="eastAsia"/>
                <w:sz w:val="28"/>
                <w:szCs w:val="28"/>
              </w:rPr>
              <w:t xml:space="preserve">    </w:t>
            </w:r>
            <w:r w:rsidRPr="00AD1C91">
              <w:rPr>
                <w:rFonts w:eastAsia="標楷體" w:hAnsi="標楷體" w:hint="eastAsia"/>
                <w:sz w:val="28"/>
                <w:szCs w:val="28"/>
              </w:rPr>
              <w:t>所</w:t>
            </w:r>
          </w:p>
        </w:tc>
        <w:tc>
          <w:tcPr>
            <w:tcW w:w="3390" w:type="dxa"/>
            <w:gridSpan w:val="3"/>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c>
          <w:tcPr>
            <w:tcW w:w="1276"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年級</w:t>
            </w: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r>
      <w:tr w:rsidR="00487195" w:rsidRPr="0089691C" w:rsidTr="0066402B">
        <w:trPr>
          <w:cantSplit/>
          <w:trHeight w:val="670"/>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護</w:t>
            </w:r>
            <w:r w:rsidRPr="00AD1C91">
              <w:rPr>
                <w:rFonts w:eastAsia="標楷體"/>
                <w:sz w:val="28"/>
                <w:szCs w:val="28"/>
              </w:rPr>
              <w:t>照號碼</w:t>
            </w:r>
          </w:p>
          <w:p w:rsidR="00487195" w:rsidRPr="00AE78D2" w:rsidRDefault="00487195" w:rsidP="0066402B">
            <w:pPr>
              <w:spacing w:line="0" w:lineRule="atLeast"/>
              <w:jc w:val="center"/>
              <w:rPr>
                <w:rFonts w:eastAsia="標楷體"/>
                <w:color w:val="948A54" w:themeColor="background2" w:themeShade="80"/>
                <w:szCs w:val="24"/>
              </w:rPr>
            </w:pPr>
            <w:r w:rsidRPr="00AE78D2">
              <w:rPr>
                <w:rFonts w:eastAsia="標楷體" w:hAnsi="標楷體" w:hint="eastAsia"/>
                <w:color w:val="948A54" w:themeColor="background2" w:themeShade="80"/>
                <w:szCs w:val="24"/>
              </w:rPr>
              <w:t>﹙未辦者暫不填寫﹚</w:t>
            </w:r>
          </w:p>
        </w:tc>
        <w:tc>
          <w:tcPr>
            <w:tcW w:w="3390" w:type="dxa"/>
            <w:gridSpan w:val="3"/>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tabs>
                <w:tab w:val="center" w:pos="3812"/>
              </w:tabs>
              <w:spacing w:line="0" w:lineRule="atLeast"/>
              <w:jc w:val="center"/>
              <w:rPr>
                <w:rFonts w:eastAsia="標楷體"/>
                <w:sz w:val="28"/>
                <w:szCs w:val="28"/>
              </w:rPr>
            </w:pPr>
          </w:p>
        </w:tc>
        <w:tc>
          <w:tcPr>
            <w:tcW w:w="1276"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tabs>
                <w:tab w:val="center" w:pos="3812"/>
              </w:tabs>
              <w:spacing w:line="0" w:lineRule="atLeast"/>
              <w:jc w:val="center"/>
              <w:rPr>
                <w:rFonts w:eastAsia="標楷體"/>
                <w:sz w:val="28"/>
                <w:szCs w:val="28"/>
              </w:rPr>
            </w:pPr>
            <w:r w:rsidRPr="00AD1C91">
              <w:rPr>
                <w:rFonts w:eastAsia="標楷體" w:hAnsi="標楷體" w:hint="eastAsia"/>
                <w:sz w:val="28"/>
                <w:szCs w:val="28"/>
              </w:rPr>
              <w:t>有效日期</w:t>
            </w: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tabs>
                <w:tab w:val="center" w:pos="3812"/>
              </w:tabs>
              <w:spacing w:line="0" w:lineRule="atLeast"/>
              <w:jc w:val="center"/>
              <w:rPr>
                <w:rFonts w:eastAsia="標楷體"/>
                <w:sz w:val="28"/>
                <w:szCs w:val="28"/>
              </w:rPr>
            </w:pPr>
          </w:p>
        </w:tc>
      </w:tr>
      <w:tr w:rsidR="00487195" w:rsidRPr="0089691C" w:rsidTr="0066402B">
        <w:trPr>
          <w:cantSplit/>
          <w:trHeight w:val="472"/>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台胞證號碼</w:t>
            </w:r>
          </w:p>
          <w:p w:rsidR="00487195" w:rsidRPr="00AE78D2" w:rsidRDefault="00487195" w:rsidP="0066402B">
            <w:pPr>
              <w:spacing w:line="0" w:lineRule="atLeast"/>
              <w:jc w:val="center"/>
              <w:rPr>
                <w:rFonts w:eastAsia="標楷體"/>
                <w:color w:val="948A54" w:themeColor="background2" w:themeShade="80"/>
                <w:szCs w:val="24"/>
              </w:rPr>
            </w:pPr>
            <w:r w:rsidRPr="00AE78D2">
              <w:rPr>
                <w:rFonts w:eastAsia="標楷體" w:hAnsi="標楷體" w:hint="eastAsia"/>
                <w:color w:val="948A54" w:themeColor="background2" w:themeShade="80"/>
                <w:szCs w:val="24"/>
              </w:rPr>
              <w:t>﹙未辦者暫不填寫﹚</w:t>
            </w:r>
          </w:p>
        </w:tc>
        <w:tc>
          <w:tcPr>
            <w:tcW w:w="3390" w:type="dxa"/>
            <w:gridSpan w:val="3"/>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c>
          <w:tcPr>
            <w:tcW w:w="1276"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有效日期</w:t>
            </w: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r>
      <w:tr w:rsidR="00487195" w:rsidRPr="0089691C" w:rsidTr="0066402B">
        <w:trPr>
          <w:cantSplit/>
          <w:trHeight w:val="682"/>
        </w:trPr>
        <w:tc>
          <w:tcPr>
            <w:tcW w:w="2308" w:type="dxa"/>
            <w:vMerge w:val="restart"/>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sz w:val="28"/>
                <w:szCs w:val="28"/>
              </w:rPr>
              <w:t>聯絡方式</w:t>
            </w:r>
          </w:p>
        </w:tc>
        <w:tc>
          <w:tcPr>
            <w:tcW w:w="981"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sz w:val="28"/>
                <w:szCs w:val="28"/>
              </w:rPr>
              <w:t>電</w:t>
            </w:r>
            <w:r>
              <w:rPr>
                <w:rFonts w:eastAsia="標楷體"/>
                <w:sz w:val="28"/>
                <w:szCs w:val="28"/>
              </w:rPr>
              <w:t xml:space="preserve">  </w:t>
            </w:r>
            <w:r>
              <w:rPr>
                <w:rFonts w:eastAsia="標楷體"/>
                <w:sz w:val="28"/>
                <w:szCs w:val="28"/>
              </w:rPr>
              <w:t>話</w:t>
            </w:r>
          </w:p>
        </w:tc>
        <w:tc>
          <w:tcPr>
            <w:tcW w:w="2409"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c>
          <w:tcPr>
            <w:tcW w:w="1276"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手</w:t>
            </w:r>
            <w:r>
              <w:rPr>
                <w:rFonts w:eastAsia="標楷體" w:hAnsi="標楷體" w:hint="eastAsia"/>
                <w:sz w:val="28"/>
                <w:szCs w:val="28"/>
              </w:rPr>
              <w:t xml:space="preserve">  </w:t>
            </w:r>
            <w:r>
              <w:rPr>
                <w:rFonts w:eastAsia="標楷體" w:hAnsi="標楷體" w:hint="eastAsia"/>
                <w:sz w:val="28"/>
                <w:szCs w:val="28"/>
              </w:rPr>
              <w:t>機</w:t>
            </w: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r>
      <w:tr w:rsidR="00487195" w:rsidRPr="0089691C" w:rsidTr="0066402B">
        <w:trPr>
          <w:cantSplit/>
          <w:trHeight w:val="692"/>
        </w:trPr>
        <w:tc>
          <w:tcPr>
            <w:tcW w:w="2308" w:type="dxa"/>
            <w:vMerge/>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pacing w:val="56"/>
                <w:sz w:val="28"/>
                <w:szCs w:val="28"/>
              </w:rPr>
            </w:pPr>
          </w:p>
        </w:tc>
        <w:tc>
          <w:tcPr>
            <w:tcW w:w="981"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sz w:val="28"/>
                <w:szCs w:val="28"/>
              </w:rPr>
              <w:t>E-mail</w:t>
            </w:r>
          </w:p>
        </w:tc>
        <w:tc>
          <w:tcPr>
            <w:tcW w:w="6699" w:type="dxa"/>
            <w:gridSpan w:val="5"/>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r>
      <w:tr w:rsidR="00487195" w:rsidRPr="0089691C" w:rsidTr="0066402B">
        <w:trPr>
          <w:cantSplit/>
          <w:trHeight w:val="599"/>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pacing w:val="56"/>
                <w:sz w:val="28"/>
                <w:szCs w:val="28"/>
              </w:rPr>
            </w:pPr>
            <w:r w:rsidRPr="00AD1C91">
              <w:rPr>
                <w:rFonts w:eastAsia="標楷體" w:hAnsi="標楷體" w:hint="eastAsia"/>
                <w:spacing w:val="56"/>
                <w:sz w:val="28"/>
                <w:szCs w:val="28"/>
              </w:rPr>
              <w:t>通訊地址</w:t>
            </w:r>
          </w:p>
        </w:tc>
        <w:tc>
          <w:tcPr>
            <w:tcW w:w="7680" w:type="dxa"/>
            <w:gridSpan w:val="6"/>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r>
      <w:tr w:rsidR="00487195" w:rsidRPr="0089691C" w:rsidTr="0066402B">
        <w:trPr>
          <w:cantSplit/>
          <w:trHeight w:val="536"/>
        </w:trPr>
        <w:tc>
          <w:tcPr>
            <w:tcW w:w="2308"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pacing w:val="56"/>
                <w:sz w:val="28"/>
                <w:szCs w:val="28"/>
              </w:rPr>
            </w:pPr>
            <w:r w:rsidRPr="00AD1C91">
              <w:rPr>
                <w:rFonts w:eastAsia="標楷體" w:hAnsi="標楷體" w:hint="eastAsia"/>
                <w:spacing w:val="56"/>
                <w:sz w:val="28"/>
                <w:szCs w:val="28"/>
              </w:rPr>
              <w:t>飲食習慣</w:t>
            </w:r>
          </w:p>
        </w:tc>
        <w:tc>
          <w:tcPr>
            <w:tcW w:w="7680" w:type="dxa"/>
            <w:gridSpan w:val="6"/>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pacing w:val="56"/>
                <w:sz w:val="28"/>
                <w:szCs w:val="28"/>
              </w:rPr>
            </w:pPr>
            <w:r w:rsidRPr="00AD1C91">
              <w:rPr>
                <w:rFonts w:ascii="標楷體" w:eastAsia="標楷體" w:hAnsi="標楷體" w:hint="eastAsia"/>
                <w:sz w:val="28"/>
                <w:szCs w:val="28"/>
              </w:rPr>
              <w:t>□</w:t>
            </w:r>
            <w:r w:rsidRPr="00AD1C91">
              <w:rPr>
                <w:rFonts w:ascii="標楷體" w:eastAsia="標楷體" w:hAnsi="標楷體"/>
                <w:sz w:val="28"/>
                <w:szCs w:val="28"/>
              </w:rPr>
              <w:t xml:space="preserve"> </w:t>
            </w:r>
            <w:r w:rsidRPr="00AD1C91">
              <w:rPr>
                <w:rFonts w:ascii="標楷體" w:eastAsia="標楷體" w:hAnsi="標楷體" w:hint="eastAsia"/>
                <w:sz w:val="28"/>
                <w:szCs w:val="28"/>
              </w:rPr>
              <w:t>葷食／□</w:t>
            </w:r>
            <w:r w:rsidRPr="00AD1C91">
              <w:rPr>
                <w:rFonts w:eastAsia="標楷體" w:hAnsi="標楷體" w:hint="eastAsia"/>
                <w:sz w:val="28"/>
                <w:szCs w:val="28"/>
              </w:rPr>
              <w:t>蛋奶素</w:t>
            </w:r>
            <w:r w:rsidRPr="00AD1C91">
              <w:rPr>
                <w:rFonts w:ascii="標楷體" w:eastAsia="標楷體" w:hAnsi="標楷體"/>
                <w:sz w:val="28"/>
                <w:szCs w:val="28"/>
              </w:rPr>
              <w:t xml:space="preserve"> </w:t>
            </w:r>
            <w:r w:rsidRPr="00AD1C91">
              <w:rPr>
                <w:rFonts w:ascii="標楷體" w:eastAsia="標楷體" w:hAnsi="標楷體" w:hint="eastAsia"/>
                <w:sz w:val="28"/>
                <w:szCs w:val="28"/>
              </w:rPr>
              <w:t>／</w:t>
            </w:r>
            <w:r w:rsidRPr="00AD1C91">
              <w:rPr>
                <w:rFonts w:ascii="標楷體" w:eastAsia="標楷體" w:hAnsi="標楷體"/>
                <w:sz w:val="28"/>
                <w:szCs w:val="28"/>
              </w:rPr>
              <w:t xml:space="preserve"> </w:t>
            </w:r>
            <w:r w:rsidRPr="00AD1C91">
              <w:rPr>
                <w:rFonts w:ascii="標楷體" w:eastAsia="標楷體" w:hAnsi="標楷體" w:hint="eastAsia"/>
                <w:sz w:val="28"/>
                <w:szCs w:val="28"/>
              </w:rPr>
              <w:t>□</w:t>
            </w:r>
            <w:r w:rsidRPr="00AD1C91">
              <w:rPr>
                <w:rFonts w:eastAsia="標楷體" w:hAnsi="標楷體" w:hint="eastAsia"/>
                <w:sz w:val="28"/>
                <w:szCs w:val="28"/>
              </w:rPr>
              <w:t>素食</w:t>
            </w:r>
            <w:r w:rsidRPr="00AD1C91">
              <w:rPr>
                <w:rFonts w:eastAsia="標楷體" w:hAnsi="標楷體"/>
                <w:sz w:val="28"/>
                <w:szCs w:val="28"/>
              </w:rPr>
              <w:t>(</w:t>
            </w:r>
            <w:r w:rsidRPr="00AD1C91">
              <w:rPr>
                <w:rFonts w:eastAsia="標楷體" w:hAnsi="標楷體" w:hint="eastAsia"/>
                <w:sz w:val="28"/>
                <w:szCs w:val="28"/>
              </w:rPr>
              <w:t>全素</w:t>
            </w:r>
            <w:r w:rsidRPr="00AD1C91">
              <w:rPr>
                <w:rFonts w:eastAsia="標楷體" w:hAnsi="標楷體"/>
                <w:sz w:val="28"/>
                <w:szCs w:val="28"/>
              </w:rPr>
              <w:t>)</w:t>
            </w:r>
            <w:r w:rsidRPr="00AD1C91">
              <w:rPr>
                <w:rFonts w:ascii="標楷體" w:eastAsia="標楷體" w:hAnsi="標楷體"/>
                <w:sz w:val="28"/>
                <w:szCs w:val="28"/>
              </w:rPr>
              <w:t xml:space="preserve"> </w:t>
            </w:r>
            <w:r w:rsidRPr="00AD1C91">
              <w:rPr>
                <w:rFonts w:ascii="標楷體" w:eastAsia="標楷體" w:hAnsi="標楷體" w:hint="eastAsia"/>
                <w:sz w:val="28"/>
                <w:szCs w:val="28"/>
              </w:rPr>
              <w:t>／□</w:t>
            </w:r>
            <w:r w:rsidRPr="00AD1C91">
              <w:rPr>
                <w:rFonts w:eastAsia="標楷體" w:hAnsi="標楷體"/>
                <w:sz w:val="28"/>
                <w:szCs w:val="28"/>
              </w:rPr>
              <w:t xml:space="preserve"> </w:t>
            </w:r>
            <w:r w:rsidRPr="00AD1C91">
              <w:rPr>
                <w:rFonts w:eastAsia="標楷體" w:hAnsi="標楷體" w:hint="eastAsia"/>
                <w:sz w:val="28"/>
                <w:szCs w:val="28"/>
              </w:rPr>
              <w:t>其他</w:t>
            </w:r>
            <w:r w:rsidRPr="00AD1C91">
              <w:rPr>
                <w:rFonts w:eastAsia="標楷體" w:hAnsi="標楷體" w:hint="eastAsia"/>
                <w:sz w:val="28"/>
                <w:szCs w:val="28"/>
                <w:u w:val="single"/>
              </w:rPr>
              <w:t>＿</w:t>
            </w:r>
            <w:r w:rsidRPr="00AD1C91">
              <w:rPr>
                <w:rFonts w:eastAsia="標楷體" w:hAnsi="標楷體" w:hint="eastAsia"/>
                <w:sz w:val="28"/>
                <w:szCs w:val="28"/>
                <w:u w:val="single"/>
              </w:rPr>
              <w:t xml:space="preserve">  </w:t>
            </w:r>
            <w:r w:rsidRPr="00AD1C91">
              <w:rPr>
                <w:rFonts w:eastAsia="標楷體" w:hAnsi="標楷體" w:hint="eastAsia"/>
                <w:sz w:val="28"/>
                <w:szCs w:val="28"/>
                <w:u w:val="single"/>
              </w:rPr>
              <w:t>＿＿＿</w:t>
            </w:r>
          </w:p>
        </w:tc>
      </w:tr>
      <w:tr w:rsidR="00487195" w:rsidRPr="0089691C" w:rsidTr="0066402B">
        <w:trPr>
          <w:cantSplit/>
          <w:trHeight w:val="490"/>
        </w:trPr>
        <w:tc>
          <w:tcPr>
            <w:tcW w:w="2308" w:type="dxa"/>
            <w:vMerge w:val="restart"/>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pacing w:val="56"/>
                <w:sz w:val="28"/>
                <w:szCs w:val="28"/>
              </w:rPr>
            </w:pPr>
            <w:r w:rsidRPr="00AD1C91">
              <w:rPr>
                <w:rFonts w:eastAsia="標楷體" w:hAnsi="標楷體" w:hint="eastAsia"/>
                <w:sz w:val="28"/>
                <w:szCs w:val="28"/>
              </w:rPr>
              <w:t>緊急聯絡人</w:t>
            </w:r>
          </w:p>
        </w:tc>
        <w:tc>
          <w:tcPr>
            <w:tcW w:w="981"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pacing w:val="56"/>
                <w:sz w:val="28"/>
                <w:szCs w:val="28"/>
              </w:rPr>
            </w:pPr>
            <w:r w:rsidRPr="00AD1C91">
              <w:rPr>
                <w:rFonts w:eastAsia="標楷體" w:hAnsi="標楷體" w:hint="eastAsia"/>
                <w:sz w:val="28"/>
                <w:szCs w:val="28"/>
              </w:rPr>
              <w:t>姓</w:t>
            </w:r>
            <w:r>
              <w:rPr>
                <w:rFonts w:eastAsia="標楷體" w:hAnsi="標楷體" w:hint="eastAsia"/>
                <w:sz w:val="28"/>
                <w:szCs w:val="28"/>
              </w:rPr>
              <w:t xml:space="preserve">  </w:t>
            </w:r>
            <w:r>
              <w:rPr>
                <w:rFonts w:eastAsia="標楷體" w:hAnsi="標楷體" w:hint="eastAsia"/>
                <w:sz w:val="28"/>
                <w:szCs w:val="28"/>
              </w:rPr>
              <w:t>名</w:t>
            </w:r>
          </w:p>
        </w:tc>
        <w:tc>
          <w:tcPr>
            <w:tcW w:w="2409"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pacing w:val="56"/>
                <w:sz w:val="28"/>
                <w:szCs w:val="28"/>
              </w:rPr>
            </w:pPr>
          </w:p>
        </w:tc>
        <w:tc>
          <w:tcPr>
            <w:tcW w:w="1276"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hAnsi="標楷體"/>
                <w:sz w:val="28"/>
                <w:szCs w:val="28"/>
              </w:rPr>
            </w:pPr>
            <w:r w:rsidRPr="00AD1C91">
              <w:rPr>
                <w:rFonts w:eastAsia="標楷體" w:hAnsi="標楷體" w:hint="eastAsia"/>
                <w:sz w:val="28"/>
                <w:szCs w:val="28"/>
              </w:rPr>
              <w:t>手機</w:t>
            </w:r>
          </w:p>
        </w:tc>
        <w:tc>
          <w:tcPr>
            <w:tcW w:w="3014" w:type="dxa"/>
            <w:gridSpan w:val="2"/>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pacing w:val="56"/>
                <w:sz w:val="28"/>
                <w:szCs w:val="28"/>
              </w:rPr>
            </w:pPr>
          </w:p>
        </w:tc>
      </w:tr>
      <w:tr w:rsidR="00487195" w:rsidRPr="0089691C" w:rsidTr="0066402B">
        <w:trPr>
          <w:cantSplit/>
          <w:trHeight w:val="534"/>
        </w:trPr>
        <w:tc>
          <w:tcPr>
            <w:tcW w:w="2308" w:type="dxa"/>
            <w:vMerge/>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c>
          <w:tcPr>
            <w:tcW w:w="981" w:type="dxa"/>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r w:rsidRPr="00AD1C91">
              <w:rPr>
                <w:rFonts w:eastAsia="標楷體" w:hAnsi="標楷體" w:hint="eastAsia"/>
                <w:sz w:val="28"/>
                <w:szCs w:val="28"/>
              </w:rPr>
              <w:t>地</w:t>
            </w:r>
            <w:r>
              <w:rPr>
                <w:rFonts w:eastAsia="標楷體" w:hAnsi="標楷體" w:hint="eastAsia"/>
                <w:sz w:val="28"/>
                <w:szCs w:val="28"/>
              </w:rPr>
              <w:t xml:space="preserve">  </w:t>
            </w:r>
            <w:r>
              <w:rPr>
                <w:rFonts w:eastAsia="標楷體" w:hAnsi="標楷體" w:hint="eastAsia"/>
                <w:sz w:val="28"/>
                <w:szCs w:val="28"/>
              </w:rPr>
              <w:t>址</w:t>
            </w:r>
          </w:p>
        </w:tc>
        <w:tc>
          <w:tcPr>
            <w:tcW w:w="6699" w:type="dxa"/>
            <w:gridSpan w:val="5"/>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jc w:val="center"/>
              <w:rPr>
                <w:rFonts w:eastAsia="標楷體"/>
                <w:sz w:val="28"/>
                <w:szCs w:val="28"/>
              </w:rPr>
            </w:pPr>
          </w:p>
        </w:tc>
      </w:tr>
      <w:tr w:rsidR="00487195" w:rsidRPr="0089691C" w:rsidTr="0066402B">
        <w:trPr>
          <w:cantSplit/>
          <w:trHeight w:val="531"/>
        </w:trPr>
        <w:tc>
          <w:tcPr>
            <w:tcW w:w="9988" w:type="dxa"/>
            <w:gridSpan w:val="7"/>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rPr>
                <w:rFonts w:eastAsia="標楷體"/>
                <w:b/>
                <w:sz w:val="28"/>
                <w:szCs w:val="28"/>
              </w:rPr>
            </w:pPr>
            <w:r w:rsidRPr="00AD1C91">
              <w:rPr>
                <w:rFonts w:eastAsia="標楷體"/>
                <w:sz w:val="28"/>
                <w:szCs w:val="28"/>
              </w:rPr>
              <w:t>活動期間願與那位同一間房</w:t>
            </w:r>
            <w:r w:rsidRPr="00AD1C91">
              <w:rPr>
                <w:rFonts w:eastAsia="標楷體"/>
                <w:b/>
                <w:sz w:val="28"/>
                <w:szCs w:val="28"/>
              </w:rPr>
              <w:t xml:space="preserve"> </w:t>
            </w:r>
            <w:r w:rsidRPr="00AD1C91">
              <w:rPr>
                <w:rFonts w:eastAsia="標楷體" w:hint="eastAsia"/>
                <w:b/>
                <w:sz w:val="28"/>
                <w:szCs w:val="28"/>
              </w:rPr>
              <w:t xml:space="preserve">?  </w:t>
            </w:r>
            <w:r w:rsidRPr="00AD1C91">
              <w:rPr>
                <w:rFonts w:eastAsia="標楷體" w:hint="eastAsia"/>
                <w:b/>
                <w:sz w:val="28"/>
                <w:szCs w:val="28"/>
              </w:rPr>
              <w:t>姓名：</w:t>
            </w:r>
          </w:p>
        </w:tc>
      </w:tr>
      <w:tr w:rsidR="00487195" w:rsidRPr="0089691C" w:rsidTr="0066402B">
        <w:trPr>
          <w:cantSplit/>
          <w:trHeight w:val="527"/>
        </w:trPr>
        <w:tc>
          <w:tcPr>
            <w:tcW w:w="4994" w:type="dxa"/>
            <w:gridSpan w:val="3"/>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rPr>
                <w:rFonts w:eastAsia="標楷體" w:hAnsi="標楷體"/>
                <w:sz w:val="28"/>
                <w:szCs w:val="28"/>
              </w:rPr>
            </w:pPr>
            <w:r w:rsidRPr="00AD1C91">
              <w:rPr>
                <w:rFonts w:eastAsia="標楷體" w:hAnsi="標楷體" w:hint="eastAsia"/>
                <w:sz w:val="28"/>
                <w:szCs w:val="28"/>
              </w:rPr>
              <w:t>是否第一次到大陸</w:t>
            </w:r>
            <w:r w:rsidRPr="00AD1C91">
              <w:rPr>
                <w:rFonts w:eastAsia="標楷體" w:hAnsi="標楷體"/>
                <w:sz w:val="28"/>
                <w:szCs w:val="28"/>
              </w:rPr>
              <w:t xml:space="preserve"> </w:t>
            </w:r>
            <w:r w:rsidRPr="00AD1C91">
              <w:rPr>
                <w:rFonts w:ascii="標楷體" w:eastAsia="標楷體" w:hAnsi="標楷體" w:hint="eastAsia"/>
                <w:sz w:val="28"/>
                <w:szCs w:val="28"/>
              </w:rPr>
              <w:t>□</w:t>
            </w:r>
            <w:r w:rsidRPr="00AD1C91">
              <w:rPr>
                <w:rFonts w:eastAsia="標楷體" w:hAnsi="標楷體" w:hint="eastAsia"/>
                <w:sz w:val="28"/>
                <w:szCs w:val="28"/>
              </w:rPr>
              <w:t>是</w:t>
            </w:r>
            <w:r w:rsidRPr="00AD1C91">
              <w:rPr>
                <w:rFonts w:eastAsia="標楷體" w:hAnsi="標楷體"/>
                <w:sz w:val="28"/>
                <w:szCs w:val="28"/>
              </w:rPr>
              <w:t xml:space="preserve">  </w:t>
            </w:r>
            <w:r w:rsidRPr="00AD1C91">
              <w:rPr>
                <w:rFonts w:ascii="標楷體" w:eastAsia="標楷體" w:hAnsi="標楷體"/>
                <w:sz w:val="28"/>
                <w:szCs w:val="28"/>
              </w:rPr>
              <w:t xml:space="preserve"> </w:t>
            </w:r>
            <w:r w:rsidRPr="00AD1C91">
              <w:rPr>
                <w:rFonts w:ascii="標楷體" w:eastAsia="標楷體" w:hAnsi="標楷體" w:hint="eastAsia"/>
                <w:sz w:val="28"/>
                <w:szCs w:val="28"/>
              </w:rPr>
              <w:t>□否</w:t>
            </w:r>
          </w:p>
        </w:tc>
        <w:tc>
          <w:tcPr>
            <w:tcW w:w="4994" w:type="dxa"/>
            <w:gridSpan w:val="4"/>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ind w:firstLine="280"/>
              <w:rPr>
                <w:rFonts w:eastAsia="標楷體" w:hAnsi="標楷體"/>
                <w:sz w:val="28"/>
                <w:szCs w:val="28"/>
              </w:rPr>
            </w:pPr>
            <w:r w:rsidRPr="00AD1C91">
              <w:rPr>
                <w:rFonts w:eastAsia="標楷體" w:hAnsi="標楷體"/>
                <w:sz w:val="28"/>
                <w:szCs w:val="28"/>
              </w:rPr>
              <w:t>距離上次到大陸有</w:t>
            </w:r>
            <w:r w:rsidRPr="00AD1C91">
              <w:rPr>
                <w:rFonts w:eastAsia="標楷體" w:hAnsi="標楷體" w:hint="eastAsia"/>
                <w:sz w:val="28"/>
                <w:szCs w:val="28"/>
                <w:u w:val="single"/>
              </w:rPr>
              <w:t xml:space="preserve">      </w:t>
            </w:r>
            <w:r w:rsidRPr="00AD1C91">
              <w:rPr>
                <w:rFonts w:eastAsia="標楷體" w:hAnsi="標楷體" w:hint="eastAsia"/>
                <w:sz w:val="28"/>
                <w:szCs w:val="28"/>
              </w:rPr>
              <w:t>年時間</w:t>
            </w:r>
          </w:p>
        </w:tc>
      </w:tr>
      <w:tr w:rsidR="00487195" w:rsidRPr="0089691C" w:rsidTr="0066402B">
        <w:trPr>
          <w:cantSplit/>
          <w:trHeight w:val="650"/>
        </w:trPr>
        <w:tc>
          <w:tcPr>
            <w:tcW w:w="9988" w:type="dxa"/>
            <w:gridSpan w:val="7"/>
            <w:tcBorders>
              <w:top w:val="single" w:sz="8" w:space="0" w:color="auto"/>
              <w:left w:val="single" w:sz="8" w:space="0" w:color="auto"/>
              <w:bottom w:val="single" w:sz="8" w:space="0" w:color="auto"/>
              <w:right w:val="single" w:sz="8" w:space="0" w:color="auto"/>
            </w:tcBorders>
            <w:vAlign w:val="center"/>
          </w:tcPr>
          <w:p w:rsidR="00487195" w:rsidRPr="00AD1C91" w:rsidRDefault="00487195" w:rsidP="0066402B">
            <w:pPr>
              <w:spacing w:line="0" w:lineRule="atLeast"/>
              <w:rPr>
                <w:rFonts w:eastAsia="標楷體"/>
                <w:sz w:val="28"/>
                <w:szCs w:val="28"/>
                <w:u w:val="single"/>
              </w:rPr>
            </w:pPr>
            <w:r w:rsidRPr="00AD1C91">
              <w:rPr>
                <w:rFonts w:ascii="標楷體" w:eastAsia="標楷體" w:hAnsi="標楷體" w:hint="eastAsia"/>
                <w:sz w:val="28"/>
                <w:szCs w:val="28"/>
              </w:rPr>
              <w:t>□</w:t>
            </w:r>
            <w:r w:rsidRPr="00AD1C91">
              <w:rPr>
                <w:rFonts w:eastAsia="標楷體" w:hAnsi="標楷體"/>
                <w:sz w:val="28"/>
                <w:szCs w:val="28"/>
              </w:rPr>
              <w:t>本人已完全閱讀行</w:t>
            </w:r>
            <w:r w:rsidRPr="00AD1C91">
              <w:rPr>
                <w:rFonts w:eastAsia="標楷體" w:hAnsi="標楷體" w:hint="eastAsia"/>
                <w:sz w:val="28"/>
                <w:szCs w:val="28"/>
              </w:rPr>
              <w:t>程表末頁的</w:t>
            </w:r>
            <w:r w:rsidRPr="00AD1C91">
              <w:rPr>
                <w:rFonts w:eastAsia="標楷體" w:hAnsi="標楷體"/>
                <w:sz w:val="28"/>
                <w:szCs w:val="28"/>
              </w:rPr>
              <w:t>注意事項，並已將本行程告知家長或緊急聯絡人。</w:t>
            </w:r>
          </w:p>
        </w:tc>
      </w:tr>
    </w:tbl>
    <w:p w:rsidR="00487195" w:rsidRDefault="00487195" w:rsidP="006D6E37">
      <w:pPr>
        <w:pStyle w:val="a8"/>
        <w:spacing w:beforeLines="50" w:before="180" w:line="280" w:lineRule="atLeast"/>
        <w:ind w:leftChars="0" w:left="840"/>
        <w:rPr>
          <w:rFonts w:eastAsia="標楷體"/>
        </w:rPr>
      </w:pPr>
    </w:p>
    <w:p w:rsidR="00316B31" w:rsidRDefault="00316B31" w:rsidP="00487195">
      <w:pPr>
        <w:jc w:val="center"/>
        <w:rPr>
          <w:rFonts w:eastAsia="標楷體" w:hAnsi="標楷體"/>
          <w:b/>
          <w:sz w:val="36"/>
          <w:szCs w:val="36"/>
        </w:rPr>
      </w:pPr>
    </w:p>
    <w:p w:rsidR="00487195" w:rsidRPr="0067519D" w:rsidRDefault="00987816" w:rsidP="00487195">
      <w:pPr>
        <w:jc w:val="center"/>
        <w:rPr>
          <w:rFonts w:eastAsia="標楷體" w:hAnsi="標楷體"/>
          <w:b/>
          <w:sz w:val="36"/>
          <w:szCs w:val="36"/>
        </w:rPr>
      </w:pPr>
      <w:r>
        <w:rPr>
          <w:rFonts w:eastAsia="標楷體" w:hAnsi="標楷體" w:hint="eastAsia"/>
          <w:b/>
          <w:sz w:val="36"/>
          <w:szCs w:val="36"/>
        </w:rPr>
        <w:lastRenderedPageBreak/>
        <w:t>2018</w:t>
      </w:r>
      <w:r w:rsidR="00487195" w:rsidRPr="0067519D">
        <w:rPr>
          <w:rFonts w:eastAsia="標楷體" w:hAnsi="標楷體" w:hint="eastAsia"/>
          <w:b/>
          <w:sz w:val="36"/>
          <w:szCs w:val="36"/>
        </w:rPr>
        <w:t>華夏文明</w:t>
      </w:r>
      <w:r w:rsidR="00487195" w:rsidRPr="0067519D">
        <w:rPr>
          <w:rFonts w:eastAsia="標楷體" w:hAnsi="標楷體" w:hint="eastAsia"/>
          <w:b/>
          <w:sz w:val="36"/>
          <w:szCs w:val="36"/>
        </w:rPr>
        <w:t xml:space="preserve"> </w:t>
      </w:r>
      <w:r w:rsidR="00487195" w:rsidRPr="0067519D">
        <w:rPr>
          <w:rFonts w:eastAsia="標楷體" w:hAnsi="標楷體" w:hint="eastAsia"/>
          <w:b/>
          <w:sz w:val="36"/>
          <w:szCs w:val="36"/>
        </w:rPr>
        <w:t>薪火相傳</w:t>
      </w:r>
      <w:r w:rsidR="00487195" w:rsidRPr="0067519D">
        <w:rPr>
          <w:rFonts w:eastAsia="標楷體" w:hAnsi="標楷體" w:hint="eastAsia"/>
          <w:b/>
          <w:sz w:val="36"/>
          <w:szCs w:val="36"/>
        </w:rPr>
        <w:t xml:space="preserve">  </w:t>
      </w:r>
      <w:r w:rsidR="00487195" w:rsidRPr="0067519D">
        <w:rPr>
          <w:rFonts w:eastAsia="標楷體" w:hAnsi="標楷體" w:hint="eastAsia"/>
          <w:b/>
          <w:sz w:val="36"/>
          <w:szCs w:val="36"/>
        </w:rPr>
        <w:t>報名表</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11"/>
      </w:tblGrid>
      <w:tr w:rsidR="00487195" w:rsidTr="0066402B">
        <w:trPr>
          <w:trHeight w:hRule="exact" w:val="3512"/>
        </w:trPr>
        <w:tc>
          <w:tcPr>
            <w:tcW w:w="9811" w:type="dxa"/>
          </w:tcPr>
          <w:p w:rsidR="00487195" w:rsidRPr="0067519D" w:rsidRDefault="00487195" w:rsidP="0066402B">
            <w:pPr>
              <w:pStyle w:val="TableParagraph"/>
              <w:rPr>
                <w:rFonts w:ascii="標楷體" w:eastAsia="標楷體" w:hAnsi="標楷體"/>
                <w:color w:val="948A54" w:themeColor="background2" w:themeShade="80"/>
                <w:sz w:val="28"/>
                <w:szCs w:val="28"/>
                <w:lang w:eastAsia="zh-TW"/>
              </w:rPr>
            </w:pPr>
            <w:r w:rsidRPr="0067519D">
              <w:rPr>
                <w:rFonts w:ascii="標楷體" w:eastAsia="標楷體" w:hAnsi="標楷體"/>
                <w:color w:val="948A54" w:themeColor="background2" w:themeShade="80"/>
                <w:sz w:val="28"/>
                <w:szCs w:val="28"/>
                <w:lang w:eastAsia="zh-TW"/>
              </w:rPr>
              <w:t>學生證正反面(影印本黏貼處)</w:t>
            </w:r>
          </w:p>
        </w:tc>
      </w:tr>
      <w:tr w:rsidR="00487195" w:rsidTr="0066402B">
        <w:trPr>
          <w:trHeight w:hRule="exact" w:val="5010"/>
        </w:trPr>
        <w:tc>
          <w:tcPr>
            <w:tcW w:w="9811" w:type="dxa"/>
          </w:tcPr>
          <w:p w:rsidR="00487195" w:rsidRPr="0067519D" w:rsidRDefault="00487195" w:rsidP="0066402B">
            <w:pPr>
              <w:pStyle w:val="TableParagraph"/>
              <w:ind w:left="102"/>
              <w:rPr>
                <w:rFonts w:ascii="標楷體" w:eastAsia="標楷體" w:hAnsi="標楷體"/>
                <w:color w:val="948A54" w:themeColor="background2" w:themeShade="80"/>
                <w:sz w:val="28"/>
                <w:szCs w:val="28"/>
              </w:rPr>
            </w:pPr>
            <w:r w:rsidRPr="0067519D">
              <w:rPr>
                <w:rFonts w:ascii="標楷體" w:eastAsia="標楷體" w:hAnsi="標楷體"/>
                <w:color w:val="948A54" w:themeColor="background2" w:themeShade="80"/>
                <w:sz w:val="28"/>
                <w:szCs w:val="28"/>
              </w:rPr>
              <w:t>護照(影印本黏貼處)</w:t>
            </w:r>
          </w:p>
        </w:tc>
      </w:tr>
      <w:tr w:rsidR="00487195" w:rsidTr="0066402B">
        <w:trPr>
          <w:trHeight w:hRule="exact" w:val="4520"/>
        </w:trPr>
        <w:tc>
          <w:tcPr>
            <w:tcW w:w="9811" w:type="dxa"/>
          </w:tcPr>
          <w:p w:rsidR="00487195" w:rsidRPr="0067519D" w:rsidRDefault="00487195" w:rsidP="0066402B">
            <w:pPr>
              <w:pStyle w:val="TableParagraph"/>
              <w:ind w:left="102"/>
              <w:rPr>
                <w:rFonts w:ascii="標楷體" w:eastAsia="標楷體" w:hAnsi="標楷體"/>
                <w:color w:val="948A54" w:themeColor="background2" w:themeShade="80"/>
                <w:sz w:val="28"/>
                <w:szCs w:val="28"/>
              </w:rPr>
            </w:pPr>
            <w:r w:rsidRPr="0067519D">
              <w:rPr>
                <w:rFonts w:ascii="標楷體" w:eastAsia="標楷體" w:hAnsi="標楷體"/>
                <w:color w:val="948A54" w:themeColor="background2" w:themeShade="80"/>
                <w:sz w:val="28"/>
                <w:szCs w:val="28"/>
              </w:rPr>
              <w:t>台胞證(影印本黏貼處)</w:t>
            </w:r>
          </w:p>
        </w:tc>
      </w:tr>
    </w:tbl>
    <w:p w:rsidR="0067519D" w:rsidRPr="00213664" w:rsidRDefault="0067519D" w:rsidP="00213664">
      <w:pPr>
        <w:rPr>
          <w:rFonts w:eastAsia="標楷體"/>
        </w:rPr>
      </w:pPr>
    </w:p>
    <w:sectPr w:rsidR="0067519D" w:rsidRPr="00213664" w:rsidSect="009A1E0F">
      <w:pgSz w:w="11906" w:h="16838"/>
      <w:pgMar w:top="851" w:right="851" w:bottom="851" w:left="851" w:header="851" w:footer="85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B07" w:rsidRDefault="00500B07" w:rsidP="00ED38B2">
      <w:r>
        <w:separator/>
      </w:r>
    </w:p>
  </w:endnote>
  <w:endnote w:type="continuationSeparator" w:id="0">
    <w:p w:rsidR="00500B07" w:rsidRDefault="00500B07" w:rsidP="00ED3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Noto Sans CJK KR Bold">
    <w:altName w:val="Malgun Gothic Semilight"/>
    <w:panose1 w:val="00000000000000000000"/>
    <w:charset w:val="80"/>
    <w:family w:val="swiss"/>
    <w:notTrueType/>
    <w:pitch w:val="variable"/>
    <w:sig w:usb0="00000000" w:usb1="2BDF3C10" w:usb2="00000016" w:usb3="00000000" w:csb0="002E0107" w:csb1="00000000"/>
  </w:font>
  <w:font w:name="王漢宗特圓體繁">
    <w:altName w:val="Arial Unicode MS"/>
    <w:panose1 w:val="02010609000101010101"/>
    <w:charset w:val="88"/>
    <w:family w:val="roman"/>
    <w:pitch w:val="variable"/>
    <w:sig w:usb0="00000001" w:usb1="38C9787A"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標楷體">
    <w:panose1 w:val="03000509000000000000"/>
    <w:charset w:val="88"/>
    <w:family w:val="script"/>
    <w:pitch w:val="fixed"/>
    <w:sig w:usb0="F1002BFF" w:usb1="29DFFFFF" w:usb2="00000037" w:usb3="00000000" w:csb0="003F00FF" w:csb1="00000000"/>
  </w:font>
  <w:font w:name="DFNYuanXBold-B5">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FD9" w:rsidRDefault="00972FD9">
    <w:pPr>
      <w:pStyle w:val="ab"/>
    </w:pPr>
    <w:r w:rsidRPr="00972FD9">
      <w:rPr>
        <w:noProof/>
      </w:rPr>
      <w:drawing>
        <wp:anchor distT="0" distB="0" distL="114300" distR="114300" simplePos="0" relativeHeight="251665408" behindDoc="0" locked="0" layoutInCell="1" allowOverlap="1">
          <wp:simplePos x="0" y="0"/>
          <wp:positionH relativeFrom="margin">
            <wp:posOffset>-159385</wp:posOffset>
          </wp:positionH>
          <wp:positionV relativeFrom="margin">
            <wp:posOffset>9429750</wp:posOffset>
          </wp:positionV>
          <wp:extent cx="6645910" cy="542925"/>
          <wp:effectExtent l="0" t="0" r="2540" b="0"/>
          <wp:wrapSquare wrapText="bothSides"/>
          <wp:docPr id="47" name="圖片 1" descr="富立標尾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富立標尾png.png"/>
                  <pic:cNvPicPr>
                    <a:picLocks noChangeAspect="1" noChangeArrowheads="1"/>
                  </pic:cNvPicPr>
                </pic:nvPicPr>
                <pic:blipFill>
                  <a:blip r:embed="rId1"/>
                  <a:srcRect/>
                  <a:stretch>
                    <a:fillRect/>
                  </a:stretch>
                </pic:blipFill>
                <pic:spPr bwMode="auto">
                  <a:xfrm>
                    <a:off x="0" y="0"/>
                    <a:ext cx="6645910" cy="54292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E0F" w:rsidRDefault="009A1E0F">
    <w:pPr>
      <w:pStyle w:val="ab"/>
    </w:pPr>
    <w:r>
      <w:rPr>
        <w:noProof/>
      </w:rPr>
      <w:drawing>
        <wp:anchor distT="0" distB="0" distL="114300" distR="114300" simplePos="0" relativeHeight="251660288" behindDoc="0" locked="0" layoutInCell="1" allowOverlap="1">
          <wp:simplePos x="0" y="0"/>
          <wp:positionH relativeFrom="margin">
            <wp:posOffset>-316230</wp:posOffset>
          </wp:positionH>
          <wp:positionV relativeFrom="margin">
            <wp:posOffset>9281160</wp:posOffset>
          </wp:positionV>
          <wp:extent cx="6645910" cy="542925"/>
          <wp:effectExtent l="0" t="0" r="2540" b="0"/>
          <wp:wrapSquare wrapText="bothSides"/>
          <wp:docPr id="27" name="圖片 1" descr="富立標尾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富立標尾png.png"/>
                  <pic:cNvPicPr>
                    <a:picLocks noChangeAspect="1" noChangeArrowheads="1"/>
                  </pic:cNvPicPr>
                </pic:nvPicPr>
                <pic:blipFill>
                  <a:blip r:embed="rId1"/>
                  <a:srcRect/>
                  <a:stretch>
                    <a:fillRect/>
                  </a:stretch>
                </pic:blipFill>
                <pic:spPr bwMode="auto">
                  <a:xfrm>
                    <a:off x="0" y="0"/>
                    <a:ext cx="6645910" cy="54292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5854"/>
      <w:docPartObj>
        <w:docPartGallery w:val="Page Numbers (Bottom of Page)"/>
        <w:docPartUnique/>
      </w:docPartObj>
    </w:sdtPr>
    <w:sdtEndPr/>
    <w:sdtContent>
      <w:p w:rsidR="00FA21CB" w:rsidRDefault="00500B07">
        <w:pPr>
          <w:pStyle w:val="ab"/>
          <w:jc w:val="right"/>
        </w:pPr>
        <w:r>
          <w:fldChar w:fldCharType="begin"/>
        </w:r>
        <w:r>
          <w:instrText xml:space="preserve"> PAGE   \* MERGEFORMAT </w:instrText>
        </w:r>
        <w:r>
          <w:fldChar w:fldCharType="separate"/>
        </w:r>
        <w:r w:rsidR="00114CA4" w:rsidRPr="00114CA4">
          <w:rPr>
            <w:noProof/>
            <w:lang w:val="zh-TW"/>
          </w:rPr>
          <w:t>2</w:t>
        </w:r>
        <w:r>
          <w:rPr>
            <w:noProof/>
            <w:lang w:val="zh-TW"/>
          </w:rPr>
          <w:fldChar w:fldCharType="end"/>
        </w:r>
      </w:p>
    </w:sdtContent>
  </w:sdt>
  <w:p w:rsidR="005630BF" w:rsidRPr="00B84513" w:rsidRDefault="009A1E0F">
    <w:pPr>
      <w:pStyle w:val="ab"/>
      <w:rPr>
        <w:i/>
      </w:rPr>
    </w:pPr>
    <w:r>
      <w:rPr>
        <w:i/>
        <w:noProof/>
      </w:rPr>
      <w:drawing>
        <wp:anchor distT="0" distB="0" distL="114300" distR="114300" simplePos="0" relativeHeight="251661312" behindDoc="0" locked="0" layoutInCell="1" allowOverlap="1">
          <wp:simplePos x="0" y="0"/>
          <wp:positionH relativeFrom="margin">
            <wp:posOffset>-35560</wp:posOffset>
          </wp:positionH>
          <wp:positionV relativeFrom="margin">
            <wp:posOffset>9277350</wp:posOffset>
          </wp:positionV>
          <wp:extent cx="6645910" cy="542925"/>
          <wp:effectExtent l="0" t="0" r="2540" b="0"/>
          <wp:wrapSquare wrapText="bothSides"/>
          <wp:docPr id="29" name="圖片 1" descr="富立標尾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富立標尾png.png"/>
                  <pic:cNvPicPr>
                    <a:picLocks noChangeAspect="1" noChangeArrowheads="1"/>
                  </pic:cNvPicPr>
                </pic:nvPicPr>
                <pic:blipFill>
                  <a:blip r:embed="rId1"/>
                  <a:srcRect/>
                  <a:stretch>
                    <a:fillRect/>
                  </a:stretch>
                </pic:blipFill>
                <pic:spPr bwMode="auto">
                  <a:xfrm>
                    <a:off x="0" y="0"/>
                    <a:ext cx="6645910" cy="54292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B07" w:rsidRDefault="00500B07" w:rsidP="00ED38B2">
      <w:r>
        <w:separator/>
      </w:r>
    </w:p>
  </w:footnote>
  <w:footnote w:type="continuationSeparator" w:id="0">
    <w:p w:rsidR="00500B07" w:rsidRDefault="00500B07" w:rsidP="00ED38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FD9" w:rsidRDefault="00972FD9">
    <w:pPr>
      <w:pStyle w:val="a9"/>
    </w:pPr>
    <w:r w:rsidRPr="00972FD9">
      <w:rPr>
        <w:noProof/>
      </w:rPr>
      <w:drawing>
        <wp:anchor distT="0" distB="0" distL="114300" distR="114300" simplePos="0" relativeHeight="251663360" behindDoc="0" locked="0" layoutInCell="1" allowOverlap="1">
          <wp:simplePos x="0" y="0"/>
          <wp:positionH relativeFrom="margin">
            <wp:posOffset>774065</wp:posOffset>
          </wp:positionH>
          <wp:positionV relativeFrom="margin">
            <wp:posOffset>-495300</wp:posOffset>
          </wp:positionV>
          <wp:extent cx="4819650" cy="495300"/>
          <wp:effectExtent l="19050" t="0" r="0" b="0"/>
          <wp:wrapSquare wrapText="bothSides"/>
          <wp:docPr id="46" name="圖片 0" descr="富立標頭png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富立標頭png檔.jpg"/>
                  <pic:cNvPicPr>
                    <a:picLocks noChangeAspect="1" noChangeArrowheads="1"/>
                  </pic:cNvPicPr>
                </pic:nvPicPr>
                <pic:blipFill>
                  <a:blip r:embed="rId1"/>
                  <a:srcRect/>
                  <a:stretch>
                    <a:fillRect/>
                  </a:stretch>
                </pic:blipFill>
                <pic:spPr bwMode="auto">
                  <a:xfrm>
                    <a:off x="0" y="0"/>
                    <a:ext cx="4819650" cy="4953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B01" w:rsidRDefault="009A1E0F">
    <w:pPr>
      <w:pStyle w:val="a9"/>
    </w:pPr>
    <w:r>
      <w:rPr>
        <w:noProof/>
      </w:rPr>
      <w:drawing>
        <wp:anchor distT="0" distB="0" distL="114300" distR="114300" simplePos="0" relativeHeight="251659264" behindDoc="0" locked="0" layoutInCell="1" allowOverlap="1">
          <wp:simplePos x="0" y="0"/>
          <wp:positionH relativeFrom="margin">
            <wp:posOffset>617220</wp:posOffset>
          </wp:positionH>
          <wp:positionV relativeFrom="margin">
            <wp:posOffset>-539115</wp:posOffset>
          </wp:positionV>
          <wp:extent cx="4819650" cy="495300"/>
          <wp:effectExtent l="19050" t="0" r="0" b="0"/>
          <wp:wrapSquare wrapText="bothSides"/>
          <wp:docPr id="25" name="圖片 0" descr="富立標頭png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富立標頭png檔.jpg"/>
                  <pic:cNvPicPr>
                    <a:picLocks noChangeAspect="1" noChangeArrowheads="1"/>
                  </pic:cNvPicPr>
                </pic:nvPicPr>
                <pic:blipFill>
                  <a:blip r:embed="rId1"/>
                  <a:srcRect/>
                  <a:stretch>
                    <a:fillRect/>
                  </a:stretch>
                </pic:blipFill>
                <pic:spPr bwMode="auto">
                  <a:xfrm>
                    <a:off x="0" y="0"/>
                    <a:ext cx="4819650" cy="4953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9A1E0F" w:rsidP="00FA21CB">
    <w:pPr>
      <w:pStyle w:val="a9"/>
      <w:tabs>
        <w:tab w:val="clear" w:pos="8306"/>
        <w:tab w:val="left" w:pos="7650"/>
      </w:tabs>
    </w:pPr>
    <w:r>
      <w:rPr>
        <w:noProof/>
      </w:rPr>
      <w:drawing>
        <wp:anchor distT="0" distB="0" distL="114300" distR="114300" simplePos="0" relativeHeight="251658240" behindDoc="0" locked="0" layoutInCell="1" allowOverlap="1">
          <wp:simplePos x="0" y="0"/>
          <wp:positionH relativeFrom="margin">
            <wp:posOffset>554990</wp:posOffset>
          </wp:positionH>
          <wp:positionV relativeFrom="margin">
            <wp:posOffset>-533400</wp:posOffset>
          </wp:positionV>
          <wp:extent cx="5229225" cy="495300"/>
          <wp:effectExtent l="19050" t="0" r="9525" b="0"/>
          <wp:wrapSquare wrapText="bothSides"/>
          <wp:docPr id="2" name="圖片 0" descr="富立標頭png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富立標頭png檔.jpg"/>
                  <pic:cNvPicPr>
                    <a:picLocks noChangeAspect="1" noChangeArrowheads="1"/>
                  </pic:cNvPicPr>
                </pic:nvPicPr>
                <pic:blipFill>
                  <a:blip r:embed="rId1"/>
                  <a:srcRect/>
                  <a:stretch>
                    <a:fillRect/>
                  </a:stretch>
                </pic:blipFill>
                <pic:spPr bwMode="auto">
                  <a:xfrm>
                    <a:off x="0" y="0"/>
                    <a:ext cx="5229225" cy="495300"/>
                  </a:xfrm>
                  <a:prstGeom prst="rect">
                    <a:avLst/>
                  </a:prstGeom>
                  <a:noFill/>
                </pic:spPr>
              </pic:pic>
            </a:graphicData>
          </a:graphic>
        </wp:anchor>
      </w:drawing>
    </w:r>
    <w:r w:rsidR="00FA21C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0135"/>
    <w:multiLevelType w:val="hybridMultilevel"/>
    <w:tmpl w:val="02C494F6"/>
    <w:lvl w:ilvl="0" w:tplc="3830060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4C22AEE"/>
    <w:multiLevelType w:val="hybridMultilevel"/>
    <w:tmpl w:val="74660206"/>
    <w:lvl w:ilvl="0" w:tplc="0409000B">
      <w:start w:val="1"/>
      <w:numFmt w:val="bullet"/>
      <w:lvlText w:val=""/>
      <w:lvlJc w:val="left"/>
      <w:pPr>
        <w:ind w:left="1330" w:hanging="480"/>
      </w:pPr>
      <w:rPr>
        <w:rFonts w:ascii="Wingdings" w:hAnsi="Wingdings" w:hint="default"/>
      </w:rPr>
    </w:lvl>
    <w:lvl w:ilvl="1" w:tplc="04090003" w:tentative="1">
      <w:start w:val="1"/>
      <w:numFmt w:val="bullet"/>
      <w:lvlText w:val=""/>
      <w:lvlJc w:val="left"/>
      <w:pPr>
        <w:ind w:left="1810" w:hanging="480"/>
      </w:pPr>
      <w:rPr>
        <w:rFonts w:ascii="Wingdings" w:hAnsi="Wingdings" w:hint="default"/>
      </w:rPr>
    </w:lvl>
    <w:lvl w:ilvl="2" w:tplc="04090005" w:tentative="1">
      <w:start w:val="1"/>
      <w:numFmt w:val="bullet"/>
      <w:lvlText w:val=""/>
      <w:lvlJc w:val="left"/>
      <w:pPr>
        <w:ind w:left="2290" w:hanging="480"/>
      </w:pPr>
      <w:rPr>
        <w:rFonts w:ascii="Wingdings" w:hAnsi="Wingdings" w:hint="default"/>
      </w:rPr>
    </w:lvl>
    <w:lvl w:ilvl="3" w:tplc="04090001" w:tentative="1">
      <w:start w:val="1"/>
      <w:numFmt w:val="bullet"/>
      <w:lvlText w:val=""/>
      <w:lvlJc w:val="left"/>
      <w:pPr>
        <w:ind w:left="2770" w:hanging="480"/>
      </w:pPr>
      <w:rPr>
        <w:rFonts w:ascii="Wingdings" w:hAnsi="Wingdings" w:hint="default"/>
      </w:rPr>
    </w:lvl>
    <w:lvl w:ilvl="4" w:tplc="04090003" w:tentative="1">
      <w:start w:val="1"/>
      <w:numFmt w:val="bullet"/>
      <w:lvlText w:val=""/>
      <w:lvlJc w:val="left"/>
      <w:pPr>
        <w:ind w:left="3250" w:hanging="480"/>
      </w:pPr>
      <w:rPr>
        <w:rFonts w:ascii="Wingdings" w:hAnsi="Wingdings" w:hint="default"/>
      </w:rPr>
    </w:lvl>
    <w:lvl w:ilvl="5" w:tplc="04090005" w:tentative="1">
      <w:start w:val="1"/>
      <w:numFmt w:val="bullet"/>
      <w:lvlText w:val=""/>
      <w:lvlJc w:val="left"/>
      <w:pPr>
        <w:ind w:left="3730" w:hanging="480"/>
      </w:pPr>
      <w:rPr>
        <w:rFonts w:ascii="Wingdings" w:hAnsi="Wingdings" w:hint="default"/>
      </w:rPr>
    </w:lvl>
    <w:lvl w:ilvl="6" w:tplc="04090001" w:tentative="1">
      <w:start w:val="1"/>
      <w:numFmt w:val="bullet"/>
      <w:lvlText w:val=""/>
      <w:lvlJc w:val="left"/>
      <w:pPr>
        <w:ind w:left="4210" w:hanging="480"/>
      </w:pPr>
      <w:rPr>
        <w:rFonts w:ascii="Wingdings" w:hAnsi="Wingdings" w:hint="default"/>
      </w:rPr>
    </w:lvl>
    <w:lvl w:ilvl="7" w:tplc="04090003" w:tentative="1">
      <w:start w:val="1"/>
      <w:numFmt w:val="bullet"/>
      <w:lvlText w:val=""/>
      <w:lvlJc w:val="left"/>
      <w:pPr>
        <w:ind w:left="4690" w:hanging="480"/>
      </w:pPr>
      <w:rPr>
        <w:rFonts w:ascii="Wingdings" w:hAnsi="Wingdings" w:hint="default"/>
      </w:rPr>
    </w:lvl>
    <w:lvl w:ilvl="8" w:tplc="04090005" w:tentative="1">
      <w:start w:val="1"/>
      <w:numFmt w:val="bullet"/>
      <w:lvlText w:val=""/>
      <w:lvlJc w:val="left"/>
      <w:pPr>
        <w:ind w:left="5170" w:hanging="480"/>
      </w:pPr>
      <w:rPr>
        <w:rFonts w:ascii="Wingdings" w:hAnsi="Wingdings" w:hint="default"/>
      </w:rPr>
    </w:lvl>
  </w:abstractNum>
  <w:abstractNum w:abstractNumId="2" w15:restartNumberingAfterBreak="0">
    <w:nsid w:val="062C756E"/>
    <w:multiLevelType w:val="hybridMultilevel"/>
    <w:tmpl w:val="4BB27EAA"/>
    <w:lvl w:ilvl="0" w:tplc="26F04EB0">
      <w:start w:val="1"/>
      <w:numFmt w:val="decimal"/>
      <w:lvlText w:val="%1."/>
      <w:lvlJc w:val="left"/>
      <w:pPr>
        <w:ind w:left="232" w:firstLine="0"/>
      </w:pPr>
      <w:rPr>
        <w:rFonts w:hint="default"/>
      </w:rPr>
    </w:lvl>
    <w:lvl w:ilvl="1" w:tplc="04090019" w:tentative="1">
      <w:start w:val="1"/>
      <w:numFmt w:val="ideographTraditional"/>
      <w:lvlText w:val="%2、"/>
      <w:lvlJc w:val="left"/>
      <w:pPr>
        <w:ind w:left="1192" w:hanging="480"/>
      </w:pPr>
    </w:lvl>
    <w:lvl w:ilvl="2" w:tplc="0409001B" w:tentative="1">
      <w:start w:val="1"/>
      <w:numFmt w:val="lowerRoman"/>
      <w:lvlText w:val="%3."/>
      <w:lvlJc w:val="right"/>
      <w:pPr>
        <w:ind w:left="1672" w:hanging="480"/>
      </w:pPr>
    </w:lvl>
    <w:lvl w:ilvl="3" w:tplc="0409000F" w:tentative="1">
      <w:start w:val="1"/>
      <w:numFmt w:val="decimal"/>
      <w:lvlText w:val="%4."/>
      <w:lvlJc w:val="left"/>
      <w:pPr>
        <w:ind w:left="2152" w:hanging="480"/>
      </w:pPr>
    </w:lvl>
    <w:lvl w:ilvl="4" w:tplc="04090019" w:tentative="1">
      <w:start w:val="1"/>
      <w:numFmt w:val="ideographTraditional"/>
      <w:lvlText w:val="%5、"/>
      <w:lvlJc w:val="left"/>
      <w:pPr>
        <w:ind w:left="2632" w:hanging="480"/>
      </w:pPr>
    </w:lvl>
    <w:lvl w:ilvl="5" w:tplc="0409001B" w:tentative="1">
      <w:start w:val="1"/>
      <w:numFmt w:val="lowerRoman"/>
      <w:lvlText w:val="%6."/>
      <w:lvlJc w:val="right"/>
      <w:pPr>
        <w:ind w:left="3112" w:hanging="480"/>
      </w:pPr>
    </w:lvl>
    <w:lvl w:ilvl="6" w:tplc="0409000F" w:tentative="1">
      <w:start w:val="1"/>
      <w:numFmt w:val="decimal"/>
      <w:lvlText w:val="%7."/>
      <w:lvlJc w:val="left"/>
      <w:pPr>
        <w:ind w:left="3592" w:hanging="480"/>
      </w:pPr>
    </w:lvl>
    <w:lvl w:ilvl="7" w:tplc="04090019" w:tentative="1">
      <w:start w:val="1"/>
      <w:numFmt w:val="ideographTraditional"/>
      <w:lvlText w:val="%8、"/>
      <w:lvlJc w:val="left"/>
      <w:pPr>
        <w:ind w:left="4072" w:hanging="480"/>
      </w:pPr>
    </w:lvl>
    <w:lvl w:ilvl="8" w:tplc="0409001B" w:tentative="1">
      <w:start w:val="1"/>
      <w:numFmt w:val="lowerRoman"/>
      <w:lvlText w:val="%9."/>
      <w:lvlJc w:val="right"/>
      <w:pPr>
        <w:ind w:left="4552" w:hanging="480"/>
      </w:pPr>
    </w:lvl>
  </w:abstractNum>
  <w:abstractNum w:abstractNumId="3" w15:restartNumberingAfterBreak="0">
    <w:nsid w:val="09FE73B6"/>
    <w:multiLevelType w:val="hybridMultilevel"/>
    <w:tmpl w:val="5A4A1BCE"/>
    <w:lvl w:ilvl="0" w:tplc="B62E9930">
      <w:start w:val="1"/>
      <w:numFmt w:val="decimal"/>
      <w:lvlText w:val="%1."/>
      <w:lvlJc w:val="left"/>
      <w:pPr>
        <w:ind w:left="645" w:hanging="36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4" w15:restartNumberingAfterBreak="0">
    <w:nsid w:val="11BB5614"/>
    <w:multiLevelType w:val="hybridMultilevel"/>
    <w:tmpl w:val="261EAFB2"/>
    <w:lvl w:ilvl="0" w:tplc="0409000B">
      <w:start w:val="1"/>
      <w:numFmt w:val="bullet"/>
      <w:lvlText w:val=""/>
      <w:lvlJc w:val="left"/>
      <w:pPr>
        <w:ind w:left="1473" w:hanging="480"/>
      </w:pPr>
      <w:rPr>
        <w:rFonts w:ascii="Wingdings" w:hAnsi="Wingdings" w:hint="default"/>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5" w15:restartNumberingAfterBreak="0">
    <w:nsid w:val="1A601AA0"/>
    <w:multiLevelType w:val="hybridMultilevel"/>
    <w:tmpl w:val="44F4B870"/>
    <w:lvl w:ilvl="0" w:tplc="9EAA678E">
      <w:start w:val="1"/>
      <w:numFmt w:val="decimal"/>
      <w:lvlText w:val="%1."/>
      <w:lvlJc w:val="left"/>
      <w:pPr>
        <w:ind w:left="585" w:hanging="36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6" w15:restartNumberingAfterBreak="0">
    <w:nsid w:val="29B25797"/>
    <w:multiLevelType w:val="hybridMultilevel"/>
    <w:tmpl w:val="234EF332"/>
    <w:lvl w:ilvl="0" w:tplc="6C207042">
      <w:start w:val="1"/>
      <w:numFmt w:val="taiwaneseCountingThousand"/>
      <w:lvlText w:val="%1、"/>
      <w:lvlJc w:val="left"/>
      <w:pPr>
        <w:ind w:left="960" w:hanging="660"/>
      </w:pPr>
      <w:rPr>
        <w:rFonts w:hint="default"/>
        <w:color w:val="auto"/>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7" w15:restartNumberingAfterBreak="0">
    <w:nsid w:val="3C3162A9"/>
    <w:multiLevelType w:val="hybridMultilevel"/>
    <w:tmpl w:val="27D45FA0"/>
    <w:lvl w:ilvl="0" w:tplc="0409000B">
      <w:start w:val="1"/>
      <w:numFmt w:val="bullet"/>
      <w:lvlText w:val=""/>
      <w:lvlJc w:val="left"/>
      <w:pPr>
        <w:ind w:left="1330" w:hanging="480"/>
      </w:pPr>
      <w:rPr>
        <w:rFonts w:ascii="Wingdings" w:hAnsi="Wingding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 w15:restartNumberingAfterBreak="0">
    <w:nsid w:val="405E228C"/>
    <w:multiLevelType w:val="hybridMultilevel"/>
    <w:tmpl w:val="6778C8D8"/>
    <w:lvl w:ilvl="0" w:tplc="05F62E94">
      <w:start w:val="1"/>
      <w:numFmt w:val="decimal"/>
      <w:lvlText w:val="%1."/>
      <w:lvlJc w:val="left"/>
      <w:pPr>
        <w:ind w:left="645" w:hanging="36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9" w15:restartNumberingAfterBreak="0">
    <w:nsid w:val="513F2A9F"/>
    <w:multiLevelType w:val="hybridMultilevel"/>
    <w:tmpl w:val="162CF716"/>
    <w:lvl w:ilvl="0" w:tplc="3ECA41F8">
      <w:start w:val="2"/>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A0D6262"/>
    <w:multiLevelType w:val="hybridMultilevel"/>
    <w:tmpl w:val="4036B9F8"/>
    <w:lvl w:ilvl="0" w:tplc="D652A2E2">
      <w:start w:val="1"/>
      <w:numFmt w:val="decimal"/>
      <w:lvlText w:val="%1."/>
      <w:lvlJc w:val="left"/>
      <w:pPr>
        <w:ind w:left="562" w:hanging="330"/>
      </w:pPr>
      <w:rPr>
        <w:rFonts w:hint="default"/>
      </w:rPr>
    </w:lvl>
    <w:lvl w:ilvl="1" w:tplc="04090019" w:tentative="1">
      <w:start w:val="1"/>
      <w:numFmt w:val="ideographTraditional"/>
      <w:lvlText w:val="%2、"/>
      <w:lvlJc w:val="left"/>
      <w:pPr>
        <w:ind w:left="1192" w:hanging="480"/>
      </w:pPr>
    </w:lvl>
    <w:lvl w:ilvl="2" w:tplc="0409001B" w:tentative="1">
      <w:start w:val="1"/>
      <w:numFmt w:val="lowerRoman"/>
      <w:lvlText w:val="%3."/>
      <w:lvlJc w:val="right"/>
      <w:pPr>
        <w:ind w:left="1672" w:hanging="480"/>
      </w:pPr>
    </w:lvl>
    <w:lvl w:ilvl="3" w:tplc="0409000F" w:tentative="1">
      <w:start w:val="1"/>
      <w:numFmt w:val="decimal"/>
      <w:lvlText w:val="%4."/>
      <w:lvlJc w:val="left"/>
      <w:pPr>
        <w:ind w:left="2152" w:hanging="480"/>
      </w:pPr>
    </w:lvl>
    <w:lvl w:ilvl="4" w:tplc="04090019" w:tentative="1">
      <w:start w:val="1"/>
      <w:numFmt w:val="ideographTraditional"/>
      <w:lvlText w:val="%5、"/>
      <w:lvlJc w:val="left"/>
      <w:pPr>
        <w:ind w:left="2632" w:hanging="480"/>
      </w:pPr>
    </w:lvl>
    <w:lvl w:ilvl="5" w:tplc="0409001B" w:tentative="1">
      <w:start w:val="1"/>
      <w:numFmt w:val="lowerRoman"/>
      <w:lvlText w:val="%6."/>
      <w:lvlJc w:val="right"/>
      <w:pPr>
        <w:ind w:left="3112" w:hanging="480"/>
      </w:pPr>
    </w:lvl>
    <w:lvl w:ilvl="6" w:tplc="0409000F" w:tentative="1">
      <w:start w:val="1"/>
      <w:numFmt w:val="decimal"/>
      <w:lvlText w:val="%7."/>
      <w:lvlJc w:val="left"/>
      <w:pPr>
        <w:ind w:left="3592" w:hanging="480"/>
      </w:pPr>
    </w:lvl>
    <w:lvl w:ilvl="7" w:tplc="04090019" w:tentative="1">
      <w:start w:val="1"/>
      <w:numFmt w:val="ideographTraditional"/>
      <w:lvlText w:val="%8、"/>
      <w:lvlJc w:val="left"/>
      <w:pPr>
        <w:ind w:left="4072" w:hanging="480"/>
      </w:pPr>
    </w:lvl>
    <w:lvl w:ilvl="8" w:tplc="0409001B" w:tentative="1">
      <w:start w:val="1"/>
      <w:numFmt w:val="lowerRoman"/>
      <w:lvlText w:val="%9."/>
      <w:lvlJc w:val="right"/>
      <w:pPr>
        <w:ind w:left="4552" w:hanging="480"/>
      </w:pPr>
    </w:lvl>
  </w:abstractNum>
  <w:abstractNum w:abstractNumId="11" w15:restartNumberingAfterBreak="0">
    <w:nsid w:val="637E22D4"/>
    <w:multiLevelType w:val="hybridMultilevel"/>
    <w:tmpl w:val="24D424A6"/>
    <w:lvl w:ilvl="0" w:tplc="FD9872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78E06A0"/>
    <w:multiLevelType w:val="hybridMultilevel"/>
    <w:tmpl w:val="9C2E3A2A"/>
    <w:lvl w:ilvl="0" w:tplc="04090013">
      <w:start w:val="1"/>
      <w:numFmt w:val="upperRoman"/>
      <w:lvlText w:val="%1."/>
      <w:lvlJc w:val="left"/>
      <w:pPr>
        <w:ind w:left="825" w:hanging="480"/>
      </w:p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13" w15:restartNumberingAfterBreak="0">
    <w:nsid w:val="71400776"/>
    <w:multiLevelType w:val="hybridMultilevel"/>
    <w:tmpl w:val="8384C7E0"/>
    <w:lvl w:ilvl="0" w:tplc="4C0CFE9E">
      <w:start w:val="1"/>
      <w:numFmt w:val="decimal"/>
      <w:lvlText w:val="%1."/>
      <w:lvlJc w:val="left"/>
      <w:pPr>
        <w:ind w:left="630" w:hanging="360"/>
      </w:pPr>
      <w:rPr>
        <w:rFonts w:hint="default"/>
      </w:r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14" w15:restartNumberingAfterBreak="0">
    <w:nsid w:val="72904650"/>
    <w:multiLevelType w:val="hybridMultilevel"/>
    <w:tmpl w:val="2A2E8ADE"/>
    <w:lvl w:ilvl="0" w:tplc="F0023F34">
      <w:start w:val="1"/>
      <w:numFmt w:val="decimal"/>
      <w:lvlText w:val="%1."/>
      <w:lvlJc w:val="left"/>
      <w:pPr>
        <w:ind w:left="615" w:hanging="360"/>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num w:numId="1">
    <w:abstractNumId w:val="11"/>
  </w:num>
  <w:num w:numId="2">
    <w:abstractNumId w:val="9"/>
  </w:num>
  <w:num w:numId="3">
    <w:abstractNumId w:val="8"/>
  </w:num>
  <w:num w:numId="4">
    <w:abstractNumId w:val="3"/>
  </w:num>
  <w:num w:numId="5">
    <w:abstractNumId w:val="13"/>
  </w:num>
  <w:num w:numId="6">
    <w:abstractNumId w:val="5"/>
  </w:num>
  <w:num w:numId="7">
    <w:abstractNumId w:val="14"/>
  </w:num>
  <w:num w:numId="8">
    <w:abstractNumId w:val="2"/>
  </w:num>
  <w:num w:numId="9">
    <w:abstractNumId w:val="10"/>
  </w:num>
  <w:num w:numId="10">
    <w:abstractNumId w:val="12"/>
  </w:num>
  <w:num w:numId="11">
    <w:abstractNumId w:val="7"/>
  </w:num>
  <w:num w:numId="12">
    <w:abstractNumId w:val="1"/>
  </w:num>
  <w:num w:numId="13">
    <w:abstractNumId w:val="4"/>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B7E11"/>
    <w:rsid w:val="000063A2"/>
    <w:rsid w:val="00017720"/>
    <w:rsid w:val="00024F73"/>
    <w:rsid w:val="00037054"/>
    <w:rsid w:val="00040146"/>
    <w:rsid w:val="00043CFC"/>
    <w:rsid w:val="000641E1"/>
    <w:rsid w:val="00067CB7"/>
    <w:rsid w:val="00074D78"/>
    <w:rsid w:val="00094133"/>
    <w:rsid w:val="000A5EC0"/>
    <w:rsid w:val="000A7AE7"/>
    <w:rsid w:val="000B4BF9"/>
    <w:rsid w:val="000E271B"/>
    <w:rsid w:val="000E4F51"/>
    <w:rsid w:val="00103B07"/>
    <w:rsid w:val="00112E2F"/>
    <w:rsid w:val="00114CA4"/>
    <w:rsid w:val="00143FF3"/>
    <w:rsid w:val="001842DE"/>
    <w:rsid w:val="001905AD"/>
    <w:rsid w:val="001A0DC5"/>
    <w:rsid w:val="001A75CA"/>
    <w:rsid w:val="001B735B"/>
    <w:rsid w:val="001C3571"/>
    <w:rsid w:val="001C3CD6"/>
    <w:rsid w:val="001C4C49"/>
    <w:rsid w:val="001E1A56"/>
    <w:rsid w:val="001E2744"/>
    <w:rsid w:val="001E2DD3"/>
    <w:rsid w:val="001F5B97"/>
    <w:rsid w:val="00204158"/>
    <w:rsid w:val="00213664"/>
    <w:rsid w:val="00230E3D"/>
    <w:rsid w:val="00241507"/>
    <w:rsid w:val="00242B54"/>
    <w:rsid w:val="002476CC"/>
    <w:rsid w:val="002670C5"/>
    <w:rsid w:val="002721C7"/>
    <w:rsid w:val="00283D0E"/>
    <w:rsid w:val="00293965"/>
    <w:rsid w:val="002B66F7"/>
    <w:rsid w:val="002C57A8"/>
    <w:rsid w:val="002F11F2"/>
    <w:rsid w:val="00304E08"/>
    <w:rsid w:val="003076DD"/>
    <w:rsid w:val="0031589F"/>
    <w:rsid w:val="003165B1"/>
    <w:rsid w:val="00316B31"/>
    <w:rsid w:val="00317B7D"/>
    <w:rsid w:val="00321B86"/>
    <w:rsid w:val="00326401"/>
    <w:rsid w:val="00334023"/>
    <w:rsid w:val="00335684"/>
    <w:rsid w:val="003412DB"/>
    <w:rsid w:val="00352C7F"/>
    <w:rsid w:val="00356517"/>
    <w:rsid w:val="0036118F"/>
    <w:rsid w:val="003611CA"/>
    <w:rsid w:val="003669EC"/>
    <w:rsid w:val="00367601"/>
    <w:rsid w:val="003720E1"/>
    <w:rsid w:val="003757B6"/>
    <w:rsid w:val="00381A3A"/>
    <w:rsid w:val="00391BEA"/>
    <w:rsid w:val="003A0F24"/>
    <w:rsid w:val="003B1331"/>
    <w:rsid w:val="003B362D"/>
    <w:rsid w:val="003B3F84"/>
    <w:rsid w:val="003C1C06"/>
    <w:rsid w:val="003D04AE"/>
    <w:rsid w:val="003E0BF5"/>
    <w:rsid w:val="003E54AF"/>
    <w:rsid w:val="003F1EFD"/>
    <w:rsid w:val="00404D64"/>
    <w:rsid w:val="00424C7D"/>
    <w:rsid w:val="00431150"/>
    <w:rsid w:val="00441CFF"/>
    <w:rsid w:val="00463701"/>
    <w:rsid w:val="00470AAC"/>
    <w:rsid w:val="00474367"/>
    <w:rsid w:val="004749E1"/>
    <w:rsid w:val="0048408B"/>
    <w:rsid w:val="0048550E"/>
    <w:rsid w:val="00487195"/>
    <w:rsid w:val="004934C4"/>
    <w:rsid w:val="00495E4E"/>
    <w:rsid w:val="004B246E"/>
    <w:rsid w:val="004B5316"/>
    <w:rsid w:val="004E1633"/>
    <w:rsid w:val="00500B07"/>
    <w:rsid w:val="00514E91"/>
    <w:rsid w:val="00525A29"/>
    <w:rsid w:val="00526C15"/>
    <w:rsid w:val="00530447"/>
    <w:rsid w:val="00531294"/>
    <w:rsid w:val="00546804"/>
    <w:rsid w:val="00551F3E"/>
    <w:rsid w:val="00561AA1"/>
    <w:rsid w:val="005630BF"/>
    <w:rsid w:val="00571576"/>
    <w:rsid w:val="005803A3"/>
    <w:rsid w:val="00582B01"/>
    <w:rsid w:val="00595FC4"/>
    <w:rsid w:val="005A218D"/>
    <w:rsid w:val="005A4634"/>
    <w:rsid w:val="005B04EE"/>
    <w:rsid w:val="005B56B0"/>
    <w:rsid w:val="005C10FB"/>
    <w:rsid w:val="005E05BF"/>
    <w:rsid w:val="005E6B52"/>
    <w:rsid w:val="005F409E"/>
    <w:rsid w:val="005F6EEA"/>
    <w:rsid w:val="00600F0F"/>
    <w:rsid w:val="006030FC"/>
    <w:rsid w:val="00607636"/>
    <w:rsid w:val="00615CFD"/>
    <w:rsid w:val="006317A1"/>
    <w:rsid w:val="00651FBC"/>
    <w:rsid w:val="00660801"/>
    <w:rsid w:val="00662CEF"/>
    <w:rsid w:val="006632DB"/>
    <w:rsid w:val="0067519D"/>
    <w:rsid w:val="006B473E"/>
    <w:rsid w:val="006D6E37"/>
    <w:rsid w:val="006E17F6"/>
    <w:rsid w:val="0070037E"/>
    <w:rsid w:val="00706CB1"/>
    <w:rsid w:val="00717E6A"/>
    <w:rsid w:val="00723DD8"/>
    <w:rsid w:val="0072499B"/>
    <w:rsid w:val="00760F7D"/>
    <w:rsid w:val="00764EF6"/>
    <w:rsid w:val="00774AAD"/>
    <w:rsid w:val="00781C71"/>
    <w:rsid w:val="00786634"/>
    <w:rsid w:val="0079452B"/>
    <w:rsid w:val="00797221"/>
    <w:rsid w:val="007A2D6E"/>
    <w:rsid w:val="007D0E25"/>
    <w:rsid w:val="007E1011"/>
    <w:rsid w:val="007E4FFA"/>
    <w:rsid w:val="007F3A67"/>
    <w:rsid w:val="00803A0F"/>
    <w:rsid w:val="00814CFB"/>
    <w:rsid w:val="00836075"/>
    <w:rsid w:val="00844A53"/>
    <w:rsid w:val="008538C7"/>
    <w:rsid w:val="00857E9B"/>
    <w:rsid w:val="00890438"/>
    <w:rsid w:val="00897F5A"/>
    <w:rsid w:val="008A1587"/>
    <w:rsid w:val="008A3D62"/>
    <w:rsid w:val="008A42C2"/>
    <w:rsid w:val="008A68B7"/>
    <w:rsid w:val="008B7E11"/>
    <w:rsid w:val="008B7FD5"/>
    <w:rsid w:val="008E2BF6"/>
    <w:rsid w:val="008E3068"/>
    <w:rsid w:val="009102DA"/>
    <w:rsid w:val="0091706F"/>
    <w:rsid w:val="009215CD"/>
    <w:rsid w:val="0094658D"/>
    <w:rsid w:val="00947CCA"/>
    <w:rsid w:val="00961AFA"/>
    <w:rsid w:val="00963BF6"/>
    <w:rsid w:val="00967898"/>
    <w:rsid w:val="00972FD9"/>
    <w:rsid w:val="00984AFB"/>
    <w:rsid w:val="00987816"/>
    <w:rsid w:val="00993911"/>
    <w:rsid w:val="009A1E0F"/>
    <w:rsid w:val="009A564C"/>
    <w:rsid w:val="009B3482"/>
    <w:rsid w:val="009B6939"/>
    <w:rsid w:val="009C6968"/>
    <w:rsid w:val="009E140E"/>
    <w:rsid w:val="009F6D4D"/>
    <w:rsid w:val="00A02925"/>
    <w:rsid w:val="00A13258"/>
    <w:rsid w:val="00A17672"/>
    <w:rsid w:val="00A34D5D"/>
    <w:rsid w:val="00A53926"/>
    <w:rsid w:val="00A5695A"/>
    <w:rsid w:val="00A66BA1"/>
    <w:rsid w:val="00AA5F96"/>
    <w:rsid w:val="00AD62BB"/>
    <w:rsid w:val="00AE3D31"/>
    <w:rsid w:val="00AF220F"/>
    <w:rsid w:val="00AF4D49"/>
    <w:rsid w:val="00AF66EE"/>
    <w:rsid w:val="00B2617A"/>
    <w:rsid w:val="00B37EE0"/>
    <w:rsid w:val="00B45AE3"/>
    <w:rsid w:val="00B5399B"/>
    <w:rsid w:val="00B6374C"/>
    <w:rsid w:val="00B7207B"/>
    <w:rsid w:val="00B74D07"/>
    <w:rsid w:val="00B76DFC"/>
    <w:rsid w:val="00B80015"/>
    <w:rsid w:val="00B81973"/>
    <w:rsid w:val="00B83255"/>
    <w:rsid w:val="00B84513"/>
    <w:rsid w:val="00B9449E"/>
    <w:rsid w:val="00BA2818"/>
    <w:rsid w:val="00BB03D7"/>
    <w:rsid w:val="00BC1641"/>
    <w:rsid w:val="00BC38D0"/>
    <w:rsid w:val="00BC3DE9"/>
    <w:rsid w:val="00BC40E6"/>
    <w:rsid w:val="00C42686"/>
    <w:rsid w:val="00C44F03"/>
    <w:rsid w:val="00C5479A"/>
    <w:rsid w:val="00C85A17"/>
    <w:rsid w:val="00C867B9"/>
    <w:rsid w:val="00C86DD7"/>
    <w:rsid w:val="00C9356C"/>
    <w:rsid w:val="00C95A58"/>
    <w:rsid w:val="00CA43B1"/>
    <w:rsid w:val="00CB4513"/>
    <w:rsid w:val="00CC1DF5"/>
    <w:rsid w:val="00CD4C16"/>
    <w:rsid w:val="00CE6FC1"/>
    <w:rsid w:val="00D01C9A"/>
    <w:rsid w:val="00D1046C"/>
    <w:rsid w:val="00D15C4E"/>
    <w:rsid w:val="00D36B4F"/>
    <w:rsid w:val="00D520A0"/>
    <w:rsid w:val="00D53BF2"/>
    <w:rsid w:val="00D61C41"/>
    <w:rsid w:val="00D66CDC"/>
    <w:rsid w:val="00D916BA"/>
    <w:rsid w:val="00DB0906"/>
    <w:rsid w:val="00DD34C5"/>
    <w:rsid w:val="00DD491C"/>
    <w:rsid w:val="00E02130"/>
    <w:rsid w:val="00E021BE"/>
    <w:rsid w:val="00E37C50"/>
    <w:rsid w:val="00E52375"/>
    <w:rsid w:val="00E545EF"/>
    <w:rsid w:val="00EA1AD5"/>
    <w:rsid w:val="00EB0631"/>
    <w:rsid w:val="00EB6045"/>
    <w:rsid w:val="00EC4848"/>
    <w:rsid w:val="00ED2FBC"/>
    <w:rsid w:val="00ED38B2"/>
    <w:rsid w:val="00ED6550"/>
    <w:rsid w:val="00EF6152"/>
    <w:rsid w:val="00F05B1C"/>
    <w:rsid w:val="00F07DF7"/>
    <w:rsid w:val="00F336C8"/>
    <w:rsid w:val="00F355AD"/>
    <w:rsid w:val="00F35685"/>
    <w:rsid w:val="00F44255"/>
    <w:rsid w:val="00F558EB"/>
    <w:rsid w:val="00F64F59"/>
    <w:rsid w:val="00F73667"/>
    <w:rsid w:val="00F74849"/>
    <w:rsid w:val="00F767F0"/>
    <w:rsid w:val="00F95AA9"/>
    <w:rsid w:val="00FA00A5"/>
    <w:rsid w:val="00FA21CB"/>
    <w:rsid w:val="00FA35C1"/>
    <w:rsid w:val="00FB017C"/>
    <w:rsid w:val="00FC5E64"/>
    <w:rsid w:val="00FE023F"/>
    <w:rsid w:val="00FE0404"/>
    <w:rsid w:val="00FF7C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61CF9"/>
  <w15:docId w15:val="{39A82ED2-BCDD-4DCA-AC7A-AA7655B3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4AFB"/>
    <w:pPr>
      <w:widowControl w:val="0"/>
    </w:pPr>
  </w:style>
  <w:style w:type="paragraph" w:styleId="3">
    <w:name w:val="heading 3"/>
    <w:basedOn w:val="a"/>
    <w:link w:val="30"/>
    <w:uiPriority w:val="9"/>
    <w:qFormat/>
    <w:rsid w:val="00F05B1C"/>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84AFB"/>
    <w:pPr>
      <w:spacing w:before="240" w:after="60"/>
      <w:jc w:val="center"/>
      <w:outlineLvl w:val="0"/>
    </w:pPr>
    <w:rPr>
      <w:rFonts w:asciiTheme="majorHAnsi" w:eastAsia="新細明體" w:hAnsiTheme="majorHAnsi" w:cstheme="majorBidi"/>
      <w:b/>
      <w:bCs/>
      <w:sz w:val="32"/>
      <w:szCs w:val="32"/>
    </w:rPr>
  </w:style>
  <w:style w:type="character" w:customStyle="1" w:styleId="a4">
    <w:name w:val="標題 字元"/>
    <w:basedOn w:val="a0"/>
    <w:link w:val="a3"/>
    <w:uiPriority w:val="10"/>
    <w:rsid w:val="00984AFB"/>
    <w:rPr>
      <w:rFonts w:asciiTheme="majorHAnsi" w:eastAsia="新細明體" w:hAnsiTheme="majorHAnsi" w:cstheme="majorBidi"/>
      <w:b/>
      <w:bCs/>
      <w:sz w:val="32"/>
      <w:szCs w:val="32"/>
    </w:rPr>
  </w:style>
  <w:style w:type="paragraph" w:styleId="a5">
    <w:name w:val="Balloon Text"/>
    <w:basedOn w:val="a"/>
    <w:link w:val="a6"/>
    <w:uiPriority w:val="99"/>
    <w:semiHidden/>
    <w:unhideWhenUsed/>
    <w:rsid w:val="008B7E1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B7E11"/>
    <w:rPr>
      <w:rFonts w:asciiTheme="majorHAnsi" w:eastAsiaTheme="majorEastAsia" w:hAnsiTheme="majorHAnsi" w:cstheme="majorBidi"/>
      <w:sz w:val="18"/>
      <w:szCs w:val="18"/>
    </w:rPr>
  </w:style>
  <w:style w:type="table" w:styleId="a7">
    <w:name w:val="Table Grid"/>
    <w:basedOn w:val="a1"/>
    <w:uiPriority w:val="59"/>
    <w:rsid w:val="00AF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62CEF"/>
    <w:pPr>
      <w:ind w:leftChars="200" w:left="480"/>
    </w:pPr>
  </w:style>
  <w:style w:type="paragraph" w:styleId="a9">
    <w:name w:val="header"/>
    <w:basedOn w:val="a"/>
    <w:link w:val="aa"/>
    <w:uiPriority w:val="99"/>
    <w:semiHidden/>
    <w:unhideWhenUsed/>
    <w:rsid w:val="00ED38B2"/>
    <w:pPr>
      <w:tabs>
        <w:tab w:val="center" w:pos="4153"/>
        <w:tab w:val="right" w:pos="8306"/>
      </w:tabs>
      <w:snapToGrid w:val="0"/>
    </w:pPr>
    <w:rPr>
      <w:sz w:val="20"/>
      <w:szCs w:val="20"/>
    </w:rPr>
  </w:style>
  <w:style w:type="character" w:customStyle="1" w:styleId="aa">
    <w:name w:val="頁首 字元"/>
    <w:basedOn w:val="a0"/>
    <w:link w:val="a9"/>
    <w:uiPriority w:val="99"/>
    <w:semiHidden/>
    <w:rsid w:val="00ED38B2"/>
    <w:rPr>
      <w:sz w:val="20"/>
      <w:szCs w:val="20"/>
    </w:rPr>
  </w:style>
  <w:style w:type="paragraph" w:styleId="ab">
    <w:name w:val="footer"/>
    <w:basedOn w:val="a"/>
    <w:link w:val="ac"/>
    <w:uiPriority w:val="99"/>
    <w:unhideWhenUsed/>
    <w:rsid w:val="00ED38B2"/>
    <w:pPr>
      <w:tabs>
        <w:tab w:val="center" w:pos="4153"/>
        <w:tab w:val="right" w:pos="8306"/>
      </w:tabs>
      <w:snapToGrid w:val="0"/>
    </w:pPr>
    <w:rPr>
      <w:sz w:val="20"/>
      <w:szCs w:val="20"/>
    </w:rPr>
  </w:style>
  <w:style w:type="character" w:customStyle="1" w:styleId="ac">
    <w:name w:val="頁尾 字元"/>
    <w:basedOn w:val="a0"/>
    <w:link w:val="ab"/>
    <w:uiPriority w:val="99"/>
    <w:rsid w:val="00ED38B2"/>
    <w:rPr>
      <w:sz w:val="20"/>
      <w:szCs w:val="20"/>
    </w:rPr>
  </w:style>
  <w:style w:type="paragraph" w:customStyle="1" w:styleId="TableParagraph">
    <w:name w:val="Table Paragraph"/>
    <w:basedOn w:val="a"/>
    <w:uiPriority w:val="1"/>
    <w:qFormat/>
    <w:rsid w:val="00C86DD7"/>
    <w:rPr>
      <w:rFonts w:ascii="新細明體" w:eastAsia="新細明體" w:hAnsi="新細明體" w:cs="新細明體"/>
      <w:kern w:val="0"/>
      <w:sz w:val="22"/>
      <w:lang w:eastAsia="en-US"/>
    </w:rPr>
  </w:style>
  <w:style w:type="table" w:customStyle="1" w:styleId="TableNormal">
    <w:name w:val="Table Normal"/>
    <w:uiPriority w:val="2"/>
    <w:semiHidden/>
    <w:unhideWhenUsed/>
    <w:qFormat/>
    <w:rsid w:val="00C86DD7"/>
    <w:pPr>
      <w:widowControl w:val="0"/>
    </w:pPr>
    <w:rPr>
      <w:kern w:val="0"/>
      <w:sz w:val="22"/>
      <w:lang w:eastAsia="en-US"/>
    </w:rPr>
    <w:tblPr>
      <w:tblInd w:w="0" w:type="dxa"/>
      <w:tblCellMar>
        <w:top w:w="0" w:type="dxa"/>
        <w:left w:w="0" w:type="dxa"/>
        <w:bottom w:w="0" w:type="dxa"/>
        <w:right w:w="0" w:type="dxa"/>
      </w:tblCellMar>
    </w:tblPr>
  </w:style>
  <w:style w:type="character" w:styleId="ad">
    <w:name w:val="Hyperlink"/>
    <w:basedOn w:val="a0"/>
    <w:uiPriority w:val="99"/>
    <w:unhideWhenUsed/>
    <w:rsid w:val="008538C7"/>
    <w:rPr>
      <w:color w:val="0000FF" w:themeColor="hyperlink"/>
      <w:u w:val="single"/>
    </w:rPr>
  </w:style>
  <w:style w:type="paragraph" w:styleId="ae">
    <w:name w:val="No Spacing"/>
    <w:uiPriority w:val="1"/>
    <w:qFormat/>
    <w:rsid w:val="00803A0F"/>
    <w:pPr>
      <w:widowControl w:val="0"/>
    </w:pPr>
  </w:style>
  <w:style w:type="paragraph" w:styleId="Web">
    <w:name w:val="Normal (Web)"/>
    <w:basedOn w:val="a"/>
    <w:uiPriority w:val="99"/>
    <w:unhideWhenUsed/>
    <w:rsid w:val="00803A0F"/>
    <w:pPr>
      <w:widowControl/>
      <w:spacing w:before="100" w:beforeAutospacing="1" w:after="100" w:afterAutospacing="1"/>
    </w:pPr>
    <w:rPr>
      <w:rFonts w:ascii="新細明體" w:eastAsia="新細明體" w:hAnsi="新細明體" w:cs="新細明體"/>
      <w:kern w:val="0"/>
      <w:szCs w:val="24"/>
    </w:rPr>
  </w:style>
  <w:style w:type="character" w:customStyle="1" w:styleId="operated-by">
    <w:name w:val="operated-by"/>
    <w:basedOn w:val="a0"/>
    <w:rsid w:val="003A0F24"/>
  </w:style>
  <w:style w:type="paragraph" w:styleId="af">
    <w:name w:val="Body Text Indent"/>
    <w:basedOn w:val="a"/>
    <w:link w:val="af0"/>
    <w:rsid w:val="005B56B0"/>
    <w:pPr>
      <w:spacing w:after="120"/>
      <w:ind w:left="480"/>
    </w:pPr>
    <w:rPr>
      <w:rFonts w:ascii="Times New Roman" w:eastAsia="新細明體" w:hAnsi="Times New Roman" w:cs="Times New Roman"/>
      <w:szCs w:val="24"/>
    </w:rPr>
  </w:style>
  <w:style w:type="character" w:customStyle="1" w:styleId="af0">
    <w:name w:val="本文縮排 字元"/>
    <w:basedOn w:val="a0"/>
    <w:link w:val="af"/>
    <w:rsid w:val="005B56B0"/>
    <w:rPr>
      <w:rFonts w:ascii="Times New Roman" w:eastAsia="新細明體" w:hAnsi="Times New Roman" w:cs="Times New Roman"/>
      <w:szCs w:val="24"/>
    </w:rPr>
  </w:style>
  <w:style w:type="paragraph" w:customStyle="1" w:styleId="af1">
    <w:name w:val="行文機關"/>
    <w:basedOn w:val="a"/>
    <w:rsid w:val="005B56B0"/>
    <w:pPr>
      <w:snapToGrid w:val="0"/>
    </w:pPr>
    <w:rPr>
      <w:rFonts w:ascii="Times New Roman" w:eastAsia="標楷體" w:hAnsi="Times New Roman" w:cs="Times New Roman"/>
      <w:sz w:val="28"/>
      <w:szCs w:val="20"/>
    </w:rPr>
  </w:style>
  <w:style w:type="paragraph" w:styleId="2">
    <w:name w:val="Body Text Indent 2"/>
    <w:basedOn w:val="a"/>
    <w:link w:val="20"/>
    <w:uiPriority w:val="99"/>
    <w:unhideWhenUsed/>
    <w:rsid w:val="005B56B0"/>
    <w:pPr>
      <w:spacing w:after="120" w:line="480" w:lineRule="auto"/>
      <w:ind w:leftChars="200" w:left="480"/>
    </w:pPr>
    <w:rPr>
      <w:rFonts w:ascii="Times New Roman" w:eastAsia="新細明體" w:hAnsi="Times New Roman" w:cs="Times New Roman"/>
      <w:szCs w:val="24"/>
    </w:rPr>
  </w:style>
  <w:style w:type="character" w:customStyle="1" w:styleId="20">
    <w:name w:val="本文縮排 2 字元"/>
    <w:basedOn w:val="a0"/>
    <w:link w:val="2"/>
    <w:uiPriority w:val="99"/>
    <w:rsid w:val="005B56B0"/>
    <w:rPr>
      <w:rFonts w:ascii="Times New Roman" w:eastAsia="新細明體" w:hAnsi="Times New Roman" w:cs="Times New Roman"/>
      <w:szCs w:val="24"/>
    </w:rPr>
  </w:style>
  <w:style w:type="character" w:styleId="af2">
    <w:name w:val="Strong"/>
    <w:basedOn w:val="a0"/>
    <w:uiPriority w:val="22"/>
    <w:qFormat/>
    <w:rsid w:val="005B56B0"/>
    <w:rPr>
      <w:b/>
      <w:bCs/>
    </w:rPr>
  </w:style>
  <w:style w:type="character" w:customStyle="1" w:styleId="30">
    <w:name w:val="標題 3 字元"/>
    <w:basedOn w:val="a0"/>
    <w:link w:val="3"/>
    <w:uiPriority w:val="9"/>
    <w:rsid w:val="00F05B1C"/>
    <w:rPr>
      <w:rFonts w:ascii="新細明體" w:eastAsia="新細明體" w:hAnsi="新細明體" w:cs="新細明體"/>
      <w:b/>
      <w:bCs/>
      <w:kern w:val="0"/>
      <w:sz w:val="27"/>
      <w:szCs w:val="27"/>
    </w:rPr>
  </w:style>
  <w:style w:type="character" w:customStyle="1" w:styleId="mw-headline">
    <w:name w:val="mw-headline"/>
    <w:basedOn w:val="a0"/>
    <w:rsid w:val="00F05B1C"/>
  </w:style>
  <w:style w:type="character" w:customStyle="1" w:styleId="mw-editsection">
    <w:name w:val="mw-editsection"/>
    <w:basedOn w:val="a0"/>
    <w:rsid w:val="00F05B1C"/>
  </w:style>
  <w:style w:type="character" w:customStyle="1" w:styleId="mw-editsection-bracket">
    <w:name w:val="mw-editsection-bracket"/>
    <w:basedOn w:val="a0"/>
    <w:rsid w:val="00F05B1C"/>
  </w:style>
  <w:style w:type="character" w:customStyle="1" w:styleId="itinerarylegoperated-by-2ioz1">
    <w:name w:val="itineraryleg__operated-by-2ioz1"/>
    <w:basedOn w:val="a0"/>
    <w:rsid w:val="00067CB7"/>
  </w:style>
  <w:style w:type="character" w:customStyle="1" w:styleId="leginfotimes-qnji">
    <w:name w:val="leginfo__times-qn_ji"/>
    <w:basedOn w:val="a0"/>
    <w:rsid w:val="0006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136689">
      <w:bodyDiv w:val="1"/>
      <w:marLeft w:val="0"/>
      <w:marRight w:val="0"/>
      <w:marTop w:val="0"/>
      <w:marBottom w:val="0"/>
      <w:divBdr>
        <w:top w:val="none" w:sz="0" w:space="0" w:color="auto"/>
        <w:left w:val="none" w:sz="0" w:space="0" w:color="auto"/>
        <w:bottom w:val="none" w:sz="0" w:space="0" w:color="auto"/>
        <w:right w:val="none" w:sz="0" w:space="0" w:color="auto"/>
      </w:divBdr>
      <w:divsChild>
        <w:div w:id="2121800246">
          <w:marLeft w:val="336"/>
          <w:marRight w:val="0"/>
          <w:marTop w:val="120"/>
          <w:marBottom w:val="312"/>
          <w:divBdr>
            <w:top w:val="none" w:sz="0" w:space="0" w:color="auto"/>
            <w:left w:val="none" w:sz="0" w:space="0" w:color="auto"/>
            <w:bottom w:val="none" w:sz="0" w:space="0" w:color="auto"/>
            <w:right w:val="none" w:sz="0" w:space="0" w:color="auto"/>
          </w:divBdr>
          <w:divsChild>
            <w:div w:id="14135091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8079918">
      <w:bodyDiv w:val="1"/>
      <w:marLeft w:val="0"/>
      <w:marRight w:val="0"/>
      <w:marTop w:val="0"/>
      <w:marBottom w:val="0"/>
      <w:divBdr>
        <w:top w:val="none" w:sz="0" w:space="0" w:color="auto"/>
        <w:left w:val="none" w:sz="0" w:space="0" w:color="auto"/>
        <w:bottom w:val="none" w:sz="0" w:space="0" w:color="auto"/>
        <w:right w:val="none" w:sz="0" w:space="0" w:color="auto"/>
      </w:divBdr>
      <w:divsChild>
        <w:div w:id="1480733230">
          <w:marLeft w:val="0"/>
          <w:marRight w:val="0"/>
          <w:marTop w:val="0"/>
          <w:marBottom w:val="0"/>
          <w:divBdr>
            <w:top w:val="none" w:sz="0" w:space="0" w:color="auto"/>
            <w:left w:val="none" w:sz="0" w:space="0" w:color="auto"/>
            <w:bottom w:val="none" w:sz="0" w:space="0" w:color="auto"/>
            <w:right w:val="none" w:sz="0" w:space="0" w:color="auto"/>
          </w:divBdr>
          <w:divsChild>
            <w:div w:id="19686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F7DAF-FEDD-4147-B934-92823AE5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17</Pages>
  <Words>1821</Words>
  <Characters>10381</Characters>
  <Application>Microsoft Office Word</Application>
  <DocSecurity>0</DocSecurity>
  <Lines>86</Lines>
  <Paragraphs>24</Paragraphs>
  <ScaleCrop>false</ScaleCrop>
  <Company>Microsoft</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浩齊 鐘</cp:lastModifiedBy>
  <cp:revision>16</cp:revision>
  <cp:lastPrinted>2017-09-25T04:25:00Z</cp:lastPrinted>
  <dcterms:created xsi:type="dcterms:W3CDTF">2018-08-06T04:34:00Z</dcterms:created>
  <dcterms:modified xsi:type="dcterms:W3CDTF">2018-09-27T13:15:00Z</dcterms:modified>
</cp:coreProperties>
</file>