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6B" w:rsidRDefault="003A5C6B" w:rsidP="003A5C6B">
      <w:pPr>
        <w:jc w:val="center"/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color w:val="000000"/>
          <w:spacing w:val="-2"/>
          <w:sz w:val="32"/>
          <w:szCs w:val="32"/>
          <w:lang w:eastAsia="zh-TW"/>
        </w:rPr>
        <w:t>1</w:t>
      </w:r>
      <w:r w:rsidR="00BE125C">
        <w:rPr>
          <w:rFonts w:ascii="新細明體" w:eastAsia="新細明體" w:hAnsi="新細明體" w:cs="新細明體" w:hint="eastAsia"/>
          <w:b/>
          <w:color w:val="000000"/>
          <w:spacing w:val="-2"/>
          <w:sz w:val="32"/>
          <w:szCs w:val="32"/>
          <w:lang w:eastAsia="zh-TW"/>
        </w:rPr>
        <w:t>10</w:t>
      </w:r>
      <w:r>
        <w:rPr>
          <w:rFonts w:ascii="新細明體" w:eastAsia="新細明體" w:hAnsi="新細明體" w:cs="新細明體" w:hint="eastAsia"/>
          <w:b/>
          <w:color w:val="000000"/>
          <w:spacing w:val="-2"/>
          <w:sz w:val="32"/>
          <w:szCs w:val="32"/>
          <w:lang w:eastAsia="zh-TW"/>
        </w:rPr>
        <w:t>學年</w:t>
      </w:r>
      <w:r>
        <w:rPr>
          <w:rFonts w:ascii="新細明體" w:eastAsia="新細明體" w:hAnsi="新細明體" w:cs="新細明體"/>
          <w:b/>
          <w:color w:val="000000"/>
          <w:spacing w:val="-2"/>
          <w:sz w:val="32"/>
          <w:szCs w:val="32"/>
          <w:lang w:eastAsia="zh-TW"/>
        </w:rPr>
        <w:t>休</w:t>
      </w:r>
      <w:r>
        <w:rPr>
          <w:rFonts w:ascii="新細明體" w:eastAsia="新細明體" w:hAnsi="新細明體" w:cs="新細明體" w:hint="eastAsia"/>
          <w:b/>
          <w:color w:val="000000"/>
          <w:spacing w:val="-2"/>
          <w:sz w:val="32"/>
          <w:szCs w:val="32"/>
          <w:lang w:eastAsia="zh-TW"/>
        </w:rPr>
        <w:t>管系</w:t>
      </w:r>
      <w:r w:rsidR="00BE125C">
        <w:rPr>
          <w:rFonts w:ascii="新細明體" w:eastAsia="新細明體" w:hAnsi="新細明體" w:cs="新細明體" w:hint="eastAsia"/>
          <w:b/>
          <w:color w:val="000000"/>
          <w:spacing w:val="-2"/>
          <w:sz w:val="32"/>
          <w:szCs w:val="32"/>
          <w:lang w:eastAsia="zh-TW"/>
        </w:rPr>
        <w:t>主題</w:t>
      </w:r>
      <w:r>
        <w:rPr>
          <w:rFonts w:ascii="新細明體" w:eastAsia="新細明體" w:hAnsi="新細明體" w:cs="新細明體" w:hint="eastAsia"/>
          <w:b/>
          <w:color w:val="000000"/>
          <w:spacing w:val="-2"/>
          <w:sz w:val="32"/>
          <w:szCs w:val="32"/>
          <w:lang w:eastAsia="zh-TW"/>
        </w:rPr>
        <w:t>參訪</w:t>
      </w:r>
      <w:r w:rsidR="00BE125C">
        <w:rPr>
          <w:rFonts w:ascii="新細明體" w:eastAsia="新細明體" w:hAnsi="新細明體" w:cs="新細明體" w:hint="eastAsia"/>
          <w:b/>
          <w:color w:val="000000"/>
          <w:spacing w:val="-2"/>
          <w:sz w:val="32"/>
          <w:szCs w:val="32"/>
          <w:lang w:eastAsia="zh-TW"/>
        </w:rPr>
        <w:t>及休閒事業專題</w:t>
      </w:r>
      <w:r>
        <w:rPr>
          <w:rFonts w:ascii="新細明體" w:eastAsia="新細明體" w:hAnsi="新細明體" w:cs="新細明體" w:hint="eastAsia"/>
          <w:b/>
          <w:color w:val="000000"/>
          <w:spacing w:val="-2"/>
          <w:sz w:val="32"/>
          <w:szCs w:val="32"/>
          <w:lang w:eastAsia="zh-TW"/>
        </w:rPr>
        <w:t>報告撰寫規範</w:t>
      </w:r>
    </w:p>
    <w:p w:rsidR="00963DAC" w:rsidRPr="003A5C6B" w:rsidRDefault="00963DAC" w:rsidP="00963DAC">
      <w:pPr>
        <w:rPr>
          <w:lang w:eastAsia="zh-TW"/>
        </w:rPr>
      </w:pPr>
      <w:r>
        <w:rPr>
          <w:rFonts w:hint="eastAsia"/>
          <w:lang w:eastAsia="zh-TW"/>
        </w:rPr>
        <w:t>壹</w:t>
      </w:r>
      <w:r w:rsidRPr="003A5C6B">
        <w:rPr>
          <w:lang w:eastAsia="zh-TW"/>
        </w:rPr>
        <w:t>、專題成員組成：</w:t>
      </w:r>
    </w:p>
    <w:p w:rsidR="00963DAC" w:rsidRPr="003A5C6B" w:rsidRDefault="00963DAC" w:rsidP="00963DAC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一</w:t>
      </w:r>
      <w:r w:rsidRPr="003A5C6B">
        <w:rPr>
          <w:lang w:eastAsia="zh-TW"/>
        </w:rPr>
        <w:t>、人數限制</w:t>
      </w:r>
    </w:p>
    <w:p w:rsidR="00963DAC" w:rsidRPr="003A5C6B" w:rsidRDefault="00963DAC" w:rsidP="00963DAC">
      <w:pPr>
        <w:ind w:leftChars="200" w:left="480"/>
        <w:rPr>
          <w:lang w:eastAsia="zh-TW"/>
        </w:rPr>
      </w:pPr>
      <w:r w:rsidRPr="003A5C6B">
        <w:rPr>
          <w:lang w:eastAsia="zh-TW"/>
        </w:rPr>
        <w:t>為培育學生協同作業能力，學生須以分組進行。各組學生人數應不得少於</w:t>
      </w:r>
      <w:r w:rsidRPr="003A5C6B">
        <w:rPr>
          <w:lang w:eastAsia="zh-TW"/>
        </w:rPr>
        <w:t>3</w:t>
      </w:r>
      <w:r w:rsidRPr="003A5C6B">
        <w:rPr>
          <w:lang w:eastAsia="zh-TW"/>
        </w:rPr>
        <w:t>人，不得多於</w:t>
      </w:r>
      <w:r>
        <w:rPr>
          <w:rFonts w:hint="eastAsia"/>
          <w:lang w:eastAsia="zh-TW"/>
        </w:rPr>
        <w:t>5</w:t>
      </w:r>
      <w:r w:rsidRPr="003A5C6B">
        <w:rPr>
          <w:lang w:eastAsia="zh-TW"/>
        </w:rPr>
        <w:t>人。因特殊原因而未能順利組成專題成員的學生，</w:t>
      </w:r>
      <w:r>
        <w:rPr>
          <w:rFonts w:hint="eastAsia"/>
          <w:lang w:eastAsia="zh-TW"/>
        </w:rPr>
        <w:t>請向導師報告，由大四導師協調完成專題小組成員的分配</w:t>
      </w:r>
      <w:r w:rsidRPr="003A5C6B">
        <w:rPr>
          <w:lang w:eastAsia="zh-TW"/>
        </w:rPr>
        <w:t>。</w:t>
      </w:r>
    </w:p>
    <w:p w:rsidR="00963DAC" w:rsidRPr="003A5C6B" w:rsidRDefault="00963DAC" w:rsidP="00963DAC">
      <w:pPr>
        <w:ind w:leftChars="200" w:left="480"/>
        <w:rPr>
          <w:lang w:eastAsia="zh-TW"/>
        </w:rPr>
      </w:pPr>
    </w:p>
    <w:p w:rsidR="00963DAC" w:rsidRPr="003A5C6B" w:rsidRDefault="00963DAC" w:rsidP="00963DAC">
      <w:pPr>
        <w:ind w:leftChars="200" w:left="480"/>
        <w:rPr>
          <w:lang w:eastAsia="zh-TW"/>
        </w:rPr>
      </w:pPr>
      <w:r w:rsidRPr="003A5C6B">
        <w:rPr>
          <w:lang w:eastAsia="zh-TW"/>
        </w:rPr>
        <w:t>二</w:t>
      </w:r>
      <w:r>
        <w:rPr>
          <w:rFonts w:hint="eastAsia"/>
          <w:lang w:eastAsia="zh-TW"/>
        </w:rPr>
        <w:t>、</w:t>
      </w:r>
      <w:r w:rsidRPr="003A5C6B">
        <w:rPr>
          <w:lang w:eastAsia="zh-TW"/>
        </w:rPr>
        <w:t>團隊組成</w:t>
      </w:r>
    </w:p>
    <w:p w:rsidR="00963DAC" w:rsidRDefault="00963DAC" w:rsidP="00963DAC">
      <w:pPr>
        <w:ind w:leftChars="200" w:left="480"/>
        <w:rPr>
          <w:lang w:eastAsia="zh-TW"/>
        </w:rPr>
      </w:pPr>
      <w:r w:rsidRPr="003A5C6B">
        <w:rPr>
          <w:lang w:eastAsia="zh-TW"/>
        </w:rPr>
        <w:t>學生於選定指導老師及題目後，應填寫「休閒事業實務專題分組名單確認表」，並請指導老師簽章</w:t>
      </w:r>
      <w:proofErr w:type="gramStart"/>
      <w:r w:rsidRPr="003A5C6B">
        <w:rPr>
          <w:lang w:eastAsia="zh-TW"/>
        </w:rPr>
        <w:t>後交系辦</w:t>
      </w:r>
      <w:proofErr w:type="gramEnd"/>
      <w:r w:rsidRPr="003A5C6B">
        <w:rPr>
          <w:lang w:eastAsia="zh-TW"/>
        </w:rPr>
        <w:t>備查。逾時未繳交之學生，該學期專題視為不及格。</w:t>
      </w:r>
    </w:p>
    <w:p w:rsidR="00963DAC" w:rsidRDefault="00963DAC" w:rsidP="00963DAC">
      <w:pPr>
        <w:ind w:leftChars="200" w:left="480"/>
        <w:rPr>
          <w:lang w:eastAsia="zh-TW"/>
        </w:rPr>
      </w:pPr>
    </w:p>
    <w:p w:rsidR="00963DAC" w:rsidRDefault="00963DAC" w:rsidP="00963DAC">
      <w:pPr>
        <w:rPr>
          <w:lang w:eastAsia="zh-TW"/>
        </w:rPr>
      </w:pPr>
      <w:r>
        <w:rPr>
          <w:rFonts w:hint="eastAsia"/>
          <w:lang w:eastAsia="zh-TW"/>
        </w:rPr>
        <w:t>貳、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期末報告：</w:t>
      </w:r>
    </w:p>
    <w:p w:rsidR="00963DAC" w:rsidRDefault="009558A5" w:rsidP="00F543D9">
      <w:pPr>
        <w:ind w:leftChars="100" w:left="240"/>
        <w:rPr>
          <w:lang w:eastAsia="zh-TW"/>
        </w:rPr>
      </w:pPr>
      <w:r w:rsidRPr="009558A5">
        <w:rPr>
          <w:rFonts w:hint="eastAsia"/>
          <w:lang w:eastAsia="zh-TW"/>
        </w:rPr>
        <w:t>主題參訪及休閒事業專題</w:t>
      </w:r>
      <w:r w:rsidR="00963DAC">
        <w:rPr>
          <w:rFonts w:hint="eastAsia"/>
          <w:lang w:eastAsia="zh-TW"/>
        </w:rPr>
        <w:t>報告撰寫完畢後，於</w:t>
      </w:r>
      <w:proofErr w:type="gramStart"/>
      <w:r w:rsidR="00963DAC">
        <w:rPr>
          <w:rFonts w:hint="eastAsia"/>
          <w:lang w:eastAsia="zh-TW"/>
        </w:rPr>
        <w:t>期末系</w:t>
      </w:r>
      <w:proofErr w:type="gramEnd"/>
      <w:r w:rsidR="00963DAC">
        <w:rPr>
          <w:rFonts w:hint="eastAsia"/>
          <w:lang w:eastAsia="zh-TW"/>
        </w:rPr>
        <w:t>上規定時間進行小組專題報告，每組報告</w:t>
      </w:r>
      <w:r w:rsidR="00963DAC">
        <w:rPr>
          <w:rFonts w:hint="eastAsia"/>
          <w:lang w:eastAsia="zh-TW"/>
        </w:rPr>
        <w:t>10</w:t>
      </w:r>
      <w:r w:rsidR="00963DAC">
        <w:rPr>
          <w:rFonts w:hint="eastAsia"/>
          <w:lang w:eastAsia="zh-TW"/>
        </w:rPr>
        <w:t>分鐘為限，由系上老師評審團聽取報告並評定分數，未達</w:t>
      </w:r>
      <w:r w:rsidR="00963DAC">
        <w:rPr>
          <w:rFonts w:hint="eastAsia"/>
          <w:lang w:eastAsia="zh-TW"/>
        </w:rPr>
        <w:t>70</w:t>
      </w:r>
      <w:r w:rsidR="00963DAC">
        <w:rPr>
          <w:rFonts w:hint="eastAsia"/>
          <w:lang w:eastAsia="zh-TW"/>
        </w:rPr>
        <w:t>分的同學需再次修正重新報告，</w:t>
      </w:r>
      <w:r w:rsidR="004E7A4C">
        <w:rPr>
          <w:rFonts w:hint="eastAsia"/>
          <w:lang w:eastAsia="zh-TW"/>
        </w:rPr>
        <w:t>報告時間訂在寒假</w:t>
      </w:r>
      <w:proofErr w:type="gramStart"/>
      <w:r w:rsidR="004E7A4C">
        <w:rPr>
          <w:rFonts w:hint="eastAsia"/>
          <w:lang w:eastAsia="zh-TW"/>
        </w:rPr>
        <w:t>期間，</w:t>
      </w:r>
      <w:proofErr w:type="gramEnd"/>
      <w:r w:rsidR="00963DAC">
        <w:rPr>
          <w:rFonts w:hint="eastAsia"/>
          <w:lang w:eastAsia="zh-TW"/>
        </w:rPr>
        <w:t>由系上老師</w:t>
      </w:r>
      <w:r w:rsidR="004E7A4C">
        <w:rPr>
          <w:rFonts w:hint="eastAsia"/>
          <w:lang w:eastAsia="zh-TW"/>
        </w:rPr>
        <w:t>評審團</w:t>
      </w:r>
      <w:r w:rsidR="00963DAC">
        <w:rPr>
          <w:rFonts w:hint="eastAsia"/>
          <w:lang w:eastAsia="zh-TW"/>
        </w:rPr>
        <w:t>認定專題品質符合後再給予</w:t>
      </w:r>
      <w:r w:rsidR="004E7A4C">
        <w:rPr>
          <w:rFonts w:hint="eastAsia"/>
          <w:lang w:eastAsia="zh-TW"/>
        </w:rPr>
        <w:t>60-70</w:t>
      </w:r>
      <w:r w:rsidR="004E7A4C">
        <w:rPr>
          <w:rFonts w:hint="eastAsia"/>
          <w:lang w:eastAsia="zh-TW"/>
        </w:rPr>
        <w:t>分</w:t>
      </w:r>
      <w:r w:rsidR="00963DAC">
        <w:rPr>
          <w:rFonts w:hint="eastAsia"/>
          <w:lang w:eastAsia="zh-TW"/>
        </w:rPr>
        <w:t>通過。</w:t>
      </w:r>
    </w:p>
    <w:p w:rsidR="00963DAC" w:rsidRDefault="00963DAC" w:rsidP="00963DAC">
      <w:pPr>
        <w:rPr>
          <w:lang w:eastAsia="zh-TW"/>
        </w:rPr>
      </w:pPr>
    </w:p>
    <w:p w:rsidR="00963DAC" w:rsidRDefault="00963DAC" w:rsidP="009558A5">
      <w:pPr>
        <w:rPr>
          <w:lang w:eastAsia="zh-TW"/>
        </w:rPr>
      </w:pPr>
      <w:r w:rsidRPr="004E7A4C">
        <w:rPr>
          <w:rFonts w:hint="eastAsia"/>
          <w:lang w:eastAsia="zh-TW"/>
        </w:rPr>
        <w:t>叁、</w:t>
      </w:r>
      <w:r w:rsidR="00845230" w:rsidRPr="00845230">
        <w:rPr>
          <w:rFonts w:hint="eastAsia"/>
          <w:lang w:eastAsia="zh-TW"/>
        </w:rPr>
        <w:t>休閒事業</w:t>
      </w:r>
      <w:r w:rsidRPr="004E7A4C">
        <w:rPr>
          <w:rFonts w:hint="eastAsia"/>
          <w:lang w:eastAsia="zh-TW"/>
        </w:rPr>
        <w:t>專題報告格式</w:t>
      </w:r>
      <w:r w:rsidRPr="004E7A4C">
        <w:rPr>
          <w:lang w:eastAsia="zh-TW"/>
        </w:rPr>
        <w:t>：</w:t>
      </w:r>
      <w:r w:rsidR="00845230">
        <w:rPr>
          <w:rFonts w:hint="eastAsia"/>
          <w:lang w:eastAsia="zh-TW"/>
        </w:rPr>
        <w:t>頁數</w:t>
      </w:r>
      <w:r w:rsidR="009558A5" w:rsidRPr="004E7A4C">
        <w:rPr>
          <w:rFonts w:hint="eastAsia"/>
          <w:lang w:eastAsia="zh-TW"/>
        </w:rPr>
        <w:t>40</w:t>
      </w:r>
      <w:r w:rsidR="009558A5" w:rsidRPr="004E7A4C">
        <w:rPr>
          <w:rFonts w:hint="eastAsia"/>
          <w:lang w:eastAsia="zh-TW"/>
        </w:rPr>
        <w:t>頁以上</w:t>
      </w:r>
    </w:p>
    <w:p w:rsidR="00BE125C" w:rsidRDefault="00963DAC" w:rsidP="00963DAC">
      <w:pPr>
        <w:ind w:leftChars="100" w:left="240"/>
        <w:rPr>
          <w:lang w:eastAsia="zh-TW"/>
        </w:rPr>
      </w:pPr>
      <w:r>
        <w:rPr>
          <w:rFonts w:hint="eastAsia"/>
          <w:lang w:eastAsia="zh-TW"/>
        </w:rPr>
        <w:t>一、</w:t>
      </w:r>
      <w:r w:rsidR="00BE125C" w:rsidRPr="00BE125C">
        <w:rPr>
          <w:rFonts w:hint="eastAsia"/>
          <w:lang w:eastAsia="zh-TW"/>
        </w:rPr>
        <w:t>休閒事業專題</w:t>
      </w:r>
      <w:r w:rsidR="00BE125C">
        <w:rPr>
          <w:rFonts w:hint="eastAsia"/>
          <w:lang w:eastAsia="zh-TW"/>
        </w:rPr>
        <w:t>格式</w:t>
      </w:r>
      <w:r>
        <w:rPr>
          <w:rFonts w:hint="eastAsia"/>
          <w:lang w:eastAsia="zh-TW"/>
        </w:rPr>
        <w:t>：</w:t>
      </w:r>
    </w:p>
    <w:p w:rsidR="00BE125C" w:rsidRDefault="00963DAC" w:rsidP="00963DAC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1</w:t>
      </w:r>
      <w:r w:rsidR="00BE125C">
        <w:rPr>
          <w:rFonts w:hint="eastAsia"/>
          <w:lang w:eastAsia="zh-TW"/>
        </w:rPr>
        <w:t>、報告內容基本章節：</w:t>
      </w:r>
    </w:p>
    <w:p w:rsidR="00BE125C" w:rsidRDefault="00BE125C" w:rsidP="00963DAC">
      <w:pPr>
        <w:ind w:left="960"/>
        <w:rPr>
          <w:lang w:eastAsia="zh-TW"/>
        </w:rPr>
      </w:pPr>
      <w:r>
        <w:rPr>
          <w:rFonts w:hint="eastAsia"/>
          <w:lang w:eastAsia="zh-TW"/>
        </w:rPr>
        <w:t>封面</w:t>
      </w:r>
    </w:p>
    <w:p w:rsidR="00963DAC" w:rsidRPr="00F00E4E" w:rsidRDefault="00963DAC" w:rsidP="00963DAC">
      <w:pPr>
        <w:ind w:left="960"/>
        <w:rPr>
          <w:lang w:eastAsia="zh-TW"/>
        </w:rPr>
      </w:pPr>
      <w:r w:rsidRPr="00F00E4E">
        <w:rPr>
          <w:lang w:eastAsia="zh-TW"/>
        </w:rPr>
        <w:t>目錄</w:t>
      </w:r>
    </w:p>
    <w:p w:rsidR="00963DAC" w:rsidRPr="00F00E4E" w:rsidRDefault="00913369" w:rsidP="00963DAC">
      <w:pPr>
        <w:ind w:left="96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sym w:font="Wingdings" w:char="F0FE"/>
      </w:r>
      <w:r>
        <w:rPr>
          <w:rFonts w:asciiTheme="minorEastAsia" w:hAnsiTheme="minorEastAsia" w:hint="eastAsia"/>
          <w:lang w:eastAsia="zh-TW"/>
        </w:rPr>
        <w:t xml:space="preserve"> </w:t>
      </w:r>
      <w:r w:rsidR="00963DAC" w:rsidRPr="00F00E4E">
        <w:rPr>
          <w:lang w:eastAsia="zh-TW"/>
        </w:rPr>
        <w:t>第一章</w:t>
      </w:r>
      <w:r w:rsidR="00963DAC">
        <w:rPr>
          <w:rFonts w:hint="eastAsia"/>
          <w:lang w:eastAsia="zh-TW"/>
        </w:rPr>
        <w:t xml:space="preserve"> </w:t>
      </w:r>
      <w:r w:rsidR="00963DAC" w:rsidRPr="00F00E4E">
        <w:rPr>
          <w:lang w:eastAsia="zh-TW"/>
        </w:rPr>
        <w:t>緒論</w:t>
      </w:r>
    </w:p>
    <w:p w:rsidR="00963DAC" w:rsidRPr="00F00E4E" w:rsidRDefault="00913369" w:rsidP="00963DAC">
      <w:pPr>
        <w:ind w:left="96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sym w:font="Wingdings" w:char="F0FE"/>
      </w:r>
      <w:r>
        <w:rPr>
          <w:rFonts w:asciiTheme="minorEastAsia" w:hAnsiTheme="minorEastAsia" w:hint="eastAsia"/>
          <w:lang w:eastAsia="zh-TW"/>
        </w:rPr>
        <w:t xml:space="preserve"> </w:t>
      </w:r>
      <w:r w:rsidR="00963DAC" w:rsidRPr="00F00E4E">
        <w:rPr>
          <w:lang w:eastAsia="zh-TW"/>
        </w:rPr>
        <w:t>第二章</w:t>
      </w:r>
      <w:r w:rsidR="00963DAC" w:rsidRPr="00F00E4E">
        <w:rPr>
          <w:lang w:eastAsia="zh-TW"/>
        </w:rPr>
        <w:t xml:space="preserve"> </w:t>
      </w:r>
      <w:r w:rsidR="00963DAC">
        <w:rPr>
          <w:rFonts w:hint="eastAsia"/>
          <w:lang w:eastAsia="zh-TW"/>
        </w:rPr>
        <w:t>文獻</w:t>
      </w:r>
      <w:r w:rsidR="00963DAC" w:rsidRPr="00F00E4E">
        <w:rPr>
          <w:lang w:eastAsia="zh-TW"/>
        </w:rPr>
        <w:t>探討</w:t>
      </w:r>
    </w:p>
    <w:p w:rsidR="00963DAC" w:rsidRDefault="00913369" w:rsidP="00963DAC">
      <w:pPr>
        <w:ind w:left="96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sym w:font="Wingdings" w:char="F0FE"/>
      </w:r>
      <w:r>
        <w:rPr>
          <w:rFonts w:asciiTheme="minorEastAsia" w:hAnsiTheme="minorEastAsia" w:hint="eastAsia"/>
          <w:lang w:eastAsia="zh-TW"/>
        </w:rPr>
        <w:t xml:space="preserve"> </w:t>
      </w:r>
      <w:r w:rsidR="00963DAC" w:rsidRPr="00F00E4E">
        <w:rPr>
          <w:lang w:eastAsia="zh-TW"/>
        </w:rPr>
        <w:t>第三章</w:t>
      </w:r>
      <w:r w:rsidR="00963DAC" w:rsidRPr="00F00E4E">
        <w:rPr>
          <w:lang w:eastAsia="zh-TW"/>
        </w:rPr>
        <w:t xml:space="preserve"> </w:t>
      </w:r>
      <w:r w:rsidR="00963DAC">
        <w:rPr>
          <w:rFonts w:hint="eastAsia"/>
          <w:lang w:eastAsia="zh-TW"/>
        </w:rPr>
        <w:t>研究方法</w:t>
      </w:r>
    </w:p>
    <w:p w:rsidR="00963DAC" w:rsidRPr="00F00E4E" w:rsidRDefault="00913369" w:rsidP="00963DAC">
      <w:pPr>
        <w:ind w:left="96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sym w:font="Wingdings" w:char="F0FE"/>
      </w:r>
      <w:r>
        <w:rPr>
          <w:rFonts w:asciiTheme="minorEastAsia" w:hAnsiTheme="minorEastAsia" w:hint="eastAsia"/>
          <w:lang w:eastAsia="zh-TW"/>
        </w:rPr>
        <w:t xml:space="preserve"> </w:t>
      </w:r>
      <w:r w:rsidR="00963DAC" w:rsidRPr="00F00E4E">
        <w:rPr>
          <w:lang w:eastAsia="zh-TW"/>
        </w:rPr>
        <w:t>第</w:t>
      </w:r>
      <w:r w:rsidR="00963DAC">
        <w:rPr>
          <w:rFonts w:hint="eastAsia"/>
          <w:lang w:eastAsia="zh-TW"/>
        </w:rPr>
        <w:t>四</w:t>
      </w:r>
      <w:r w:rsidR="00963DAC" w:rsidRPr="00F00E4E">
        <w:rPr>
          <w:lang w:eastAsia="zh-TW"/>
        </w:rPr>
        <w:t>章</w:t>
      </w:r>
      <w:r w:rsidR="00963DAC" w:rsidRPr="00F00E4E">
        <w:rPr>
          <w:lang w:eastAsia="zh-TW"/>
        </w:rPr>
        <w:t xml:space="preserve"> </w:t>
      </w:r>
      <w:r w:rsidR="00216CBA">
        <w:rPr>
          <w:rFonts w:hint="eastAsia"/>
          <w:lang w:eastAsia="zh-TW"/>
        </w:rPr>
        <w:t>資料分析</w:t>
      </w:r>
    </w:p>
    <w:p w:rsidR="00963DAC" w:rsidRPr="00F00E4E" w:rsidRDefault="00913369" w:rsidP="00963DAC">
      <w:pPr>
        <w:ind w:left="96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sym w:font="Wingdings" w:char="F0FE"/>
      </w:r>
      <w:r>
        <w:rPr>
          <w:rFonts w:asciiTheme="minorEastAsia" w:hAnsiTheme="minorEastAsia" w:hint="eastAsia"/>
          <w:lang w:eastAsia="zh-TW"/>
        </w:rPr>
        <w:t xml:space="preserve"> </w:t>
      </w:r>
      <w:r w:rsidR="00963DAC" w:rsidRPr="004E7A4C">
        <w:rPr>
          <w:lang w:eastAsia="zh-TW"/>
        </w:rPr>
        <w:t>第</w:t>
      </w:r>
      <w:r w:rsidR="00963DAC" w:rsidRPr="004E7A4C">
        <w:rPr>
          <w:rFonts w:hint="eastAsia"/>
          <w:lang w:eastAsia="zh-TW"/>
        </w:rPr>
        <w:t>五</w:t>
      </w:r>
      <w:r w:rsidR="00963DAC" w:rsidRPr="004E7A4C">
        <w:rPr>
          <w:lang w:eastAsia="zh-TW"/>
        </w:rPr>
        <w:t>章</w:t>
      </w:r>
      <w:r w:rsidR="00963DAC" w:rsidRPr="004E7A4C">
        <w:rPr>
          <w:lang w:eastAsia="zh-TW"/>
        </w:rPr>
        <w:t xml:space="preserve"> </w:t>
      </w:r>
      <w:r w:rsidR="00963DAC" w:rsidRPr="004E7A4C">
        <w:rPr>
          <w:rFonts w:hint="eastAsia"/>
          <w:lang w:eastAsia="zh-TW"/>
        </w:rPr>
        <w:t>結論</w:t>
      </w:r>
      <w:r w:rsidR="00344687">
        <w:rPr>
          <w:rFonts w:hint="eastAsia"/>
          <w:lang w:eastAsia="zh-TW"/>
        </w:rPr>
        <w:t>與</w:t>
      </w:r>
      <w:bookmarkStart w:id="0" w:name="_GoBack"/>
      <w:bookmarkEnd w:id="0"/>
      <w:r w:rsidR="00963DAC" w:rsidRPr="004E7A4C">
        <w:rPr>
          <w:rFonts w:hint="eastAsia"/>
          <w:lang w:eastAsia="zh-TW"/>
        </w:rPr>
        <w:t>建議</w:t>
      </w:r>
    </w:p>
    <w:p w:rsidR="00963DAC" w:rsidRPr="00F00E4E" w:rsidRDefault="00913369" w:rsidP="00963DAC">
      <w:pPr>
        <w:ind w:left="96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sym w:font="Wingdings" w:char="F0FE"/>
      </w:r>
      <w:r>
        <w:rPr>
          <w:rFonts w:asciiTheme="minorEastAsia" w:hAnsiTheme="minorEastAsia" w:hint="eastAsia"/>
          <w:lang w:eastAsia="zh-TW"/>
        </w:rPr>
        <w:t xml:space="preserve"> </w:t>
      </w:r>
      <w:r w:rsidR="00963DAC" w:rsidRPr="00F00E4E">
        <w:rPr>
          <w:lang w:eastAsia="zh-TW"/>
        </w:rPr>
        <w:t>參考文獻</w:t>
      </w:r>
    </w:p>
    <w:p w:rsidR="00BE125C" w:rsidRDefault="00BE125C" w:rsidP="00963DAC">
      <w:pPr>
        <w:ind w:leftChars="100" w:left="240"/>
        <w:rPr>
          <w:lang w:eastAsia="zh-TW"/>
        </w:rPr>
      </w:pPr>
      <w:r>
        <w:rPr>
          <w:rFonts w:hint="eastAsia"/>
          <w:lang w:eastAsia="zh-TW"/>
        </w:rPr>
        <w:t>二、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裝訂規格：</w:t>
      </w:r>
    </w:p>
    <w:p w:rsidR="00BE125C" w:rsidRDefault="00963DAC" w:rsidP="00963DAC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、</w:t>
      </w:r>
      <w:r w:rsidR="00BE125C">
        <w:rPr>
          <w:rFonts w:hint="eastAsia"/>
          <w:lang w:eastAsia="zh-TW"/>
        </w:rPr>
        <w:t>紙張大小：</w:t>
      </w:r>
      <w:r w:rsidR="00BE125C">
        <w:rPr>
          <w:rFonts w:hint="eastAsia"/>
          <w:lang w:eastAsia="zh-TW"/>
        </w:rPr>
        <w:t>A4</w:t>
      </w:r>
      <w:r w:rsidR="00BE125C">
        <w:rPr>
          <w:rFonts w:hint="eastAsia"/>
          <w:lang w:eastAsia="zh-TW"/>
        </w:rPr>
        <w:t>。</w:t>
      </w:r>
    </w:p>
    <w:p w:rsidR="00BE125C" w:rsidRDefault="00963DAC" w:rsidP="00963DAC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、</w:t>
      </w:r>
      <w:r w:rsidR="00BE125C">
        <w:rPr>
          <w:rFonts w:hint="eastAsia"/>
          <w:lang w:eastAsia="zh-TW"/>
        </w:rPr>
        <w:t>裝訂方式：膠裝</w:t>
      </w:r>
      <w:r w:rsidR="00F543D9">
        <w:rPr>
          <w:rFonts w:hint="eastAsia"/>
          <w:lang w:eastAsia="zh-TW"/>
        </w:rPr>
        <w:t>裝訂成冊</w:t>
      </w:r>
      <w:r w:rsidR="00BE125C">
        <w:rPr>
          <w:rFonts w:hint="eastAsia"/>
          <w:lang w:eastAsia="zh-TW"/>
        </w:rPr>
        <w:t>。</w:t>
      </w:r>
    </w:p>
    <w:p w:rsidR="00BE125C" w:rsidRDefault="00963DAC" w:rsidP="00963DAC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、</w:t>
      </w:r>
      <w:r w:rsidR="00BE125C">
        <w:rPr>
          <w:rFonts w:hint="eastAsia"/>
          <w:lang w:eastAsia="zh-TW"/>
        </w:rPr>
        <w:t>顏色：</w:t>
      </w:r>
      <w:r w:rsidR="009558A5">
        <w:rPr>
          <w:rFonts w:hint="eastAsia"/>
          <w:lang w:eastAsia="zh-TW"/>
        </w:rPr>
        <w:t>淺綠色</w:t>
      </w:r>
      <w:r w:rsidR="00BE125C">
        <w:rPr>
          <w:rFonts w:hint="eastAsia"/>
          <w:lang w:eastAsia="zh-TW"/>
        </w:rPr>
        <w:t>。</w:t>
      </w:r>
    </w:p>
    <w:p w:rsidR="00BE125C" w:rsidRDefault="00BE125C" w:rsidP="00963DAC">
      <w:pPr>
        <w:ind w:leftChars="100" w:left="240"/>
        <w:rPr>
          <w:lang w:eastAsia="zh-TW"/>
        </w:rPr>
      </w:pPr>
      <w:r>
        <w:rPr>
          <w:rFonts w:hint="eastAsia"/>
          <w:lang w:eastAsia="zh-TW"/>
        </w:rPr>
        <w:t>三、版面格式：</w:t>
      </w:r>
    </w:p>
    <w:p w:rsidR="00BE125C" w:rsidRDefault="00963DAC" w:rsidP="00963DAC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、</w:t>
      </w:r>
      <w:r w:rsidR="00BE125C">
        <w:rPr>
          <w:rFonts w:hint="eastAsia"/>
          <w:lang w:eastAsia="zh-TW"/>
        </w:rPr>
        <w:t>版面設定</w:t>
      </w:r>
    </w:p>
    <w:p w:rsidR="00F543D9" w:rsidRDefault="00F543D9" w:rsidP="00963DAC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單頁列印</w:t>
      </w:r>
    </w:p>
    <w:p w:rsidR="00BE125C" w:rsidRDefault="00BE125C" w:rsidP="00963DAC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左邊界：</w:t>
      </w:r>
      <w:r>
        <w:rPr>
          <w:rFonts w:hint="eastAsia"/>
          <w:lang w:eastAsia="zh-TW"/>
        </w:rPr>
        <w:t>4.00cm</w:t>
      </w:r>
    </w:p>
    <w:p w:rsidR="00BE125C" w:rsidRDefault="00BE125C" w:rsidP="00963DAC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lastRenderedPageBreak/>
        <w:t>右邊界：</w:t>
      </w:r>
      <w:r>
        <w:rPr>
          <w:rFonts w:hint="eastAsia"/>
          <w:lang w:eastAsia="zh-TW"/>
        </w:rPr>
        <w:t>3.17cm</w:t>
      </w:r>
    </w:p>
    <w:p w:rsidR="00BE125C" w:rsidRDefault="00BE125C" w:rsidP="00963DAC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上邊界：</w:t>
      </w:r>
      <w:r>
        <w:rPr>
          <w:rFonts w:hint="eastAsia"/>
          <w:lang w:eastAsia="zh-TW"/>
        </w:rPr>
        <w:t>2.54cm</w:t>
      </w:r>
    </w:p>
    <w:p w:rsidR="00BE125C" w:rsidRDefault="00BE125C" w:rsidP="00963DAC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下邊界：</w:t>
      </w:r>
      <w:r>
        <w:rPr>
          <w:rFonts w:hint="eastAsia"/>
          <w:lang w:eastAsia="zh-TW"/>
        </w:rPr>
        <w:t>2.54cm</w:t>
      </w:r>
    </w:p>
    <w:p w:rsidR="00BE125C" w:rsidRDefault="00BE125C" w:rsidP="00963DAC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頁碼：</w:t>
      </w:r>
      <w:proofErr w:type="gramStart"/>
      <w:r>
        <w:rPr>
          <w:rFonts w:hint="eastAsia"/>
          <w:lang w:eastAsia="zh-TW"/>
        </w:rPr>
        <w:t>頁尾置中</w:t>
      </w:r>
      <w:proofErr w:type="gramEnd"/>
      <w:r>
        <w:rPr>
          <w:rFonts w:hint="eastAsia"/>
          <w:lang w:eastAsia="zh-TW"/>
        </w:rPr>
        <w:t>以阿拉伯數字表示，距底部</w:t>
      </w:r>
      <w:r>
        <w:rPr>
          <w:rFonts w:hint="eastAsia"/>
          <w:lang w:eastAsia="zh-TW"/>
        </w:rPr>
        <w:t>1.5cm</w:t>
      </w:r>
    </w:p>
    <w:p w:rsidR="00BE125C" w:rsidRDefault="00963DAC" w:rsidP="00F543D9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、</w:t>
      </w:r>
      <w:r w:rsidR="00BE125C">
        <w:rPr>
          <w:rFonts w:hint="eastAsia"/>
          <w:lang w:eastAsia="zh-TW"/>
        </w:rPr>
        <w:t>字形及段落</w:t>
      </w:r>
    </w:p>
    <w:p w:rsidR="00BE125C" w:rsidRDefault="00BE125C" w:rsidP="00963DAC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章：置中對齊，使用</w:t>
      </w:r>
      <w:r>
        <w:rPr>
          <w:rFonts w:hint="eastAsia"/>
          <w:lang w:eastAsia="zh-TW"/>
        </w:rPr>
        <w:t xml:space="preserve">18 point </w:t>
      </w:r>
      <w:r>
        <w:rPr>
          <w:rFonts w:hint="eastAsia"/>
          <w:lang w:eastAsia="zh-TW"/>
        </w:rPr>
        <w:t>粗體字形，每章以新頁起始。</w:t>
      </w:r>
    </w:p>
    <w:p w:rsidR="00BE125C" w:rsidRDefault="00BE125C" w:rsidP="00963DAC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節：</w:t>
      </w:r>
      <w:proofErr w:type="gramStart"/>
      <w:r>
        <w:rPr>
          <w:rFonts w:hint="eastAsia"/>
          <w:lang w:eastAsia="zh-TW"/>
        </w:rPr>
        <w:t>置左對齊</w:t>
      </w:r>
      <w:proofErr w:type="gramEnd"/>
      <w:r>
        <w:rPr>
          <w:rFonts w:hint="eastAsia"/>
          <w:lang w:eastAsia="zh-TW"/>
        </w:rPr>
        <w:t>，使用</w:t>
      </w:r>
      <w:r>
        <w:rPr>
          <w:rFonts w:hint="eastAsia"/>
          <w:lang w:eastAsia="zh-TW"/>
        </w:rPr>
        <w:t xml:space="preserve">16 point </w:t>
      </w:r>
      <w:r>
        <w:rPr>
          <w:rFonts w:hint="eastAsia"/>
          <w:lang w:eastAsia="zh-TW"/>
        </w:rPr>
        <w:t>粗體字形。</w:t>
      </w:r>
    </w:p>
    <w:p w:rsidR="00BE125C" w:rsidRDefault="00BE125C" w:rsidP="00963DAC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內文：靠左對齊，使用</w:t>
      </w:r>
      <w:r>
        <w:rPr>
          <w:rFonts w:hint="eastAsia"/>
          <w:lang w:eastAsia="zh-TW"/>
        </w:rPr>
        <w:t xml:space="preserve">12 point </w:t>
      </w:r>
      <w:r>
        <w:rPr>
          <w:rFonts w:hint="eastAsia"/>
          <w:lang w:eastAsia="zh-TW"/>
        </w:rPr>
        <w:t>楷體或細明體一般字形。</w:t>
      </w:r>
    </w:p>
    <w:p w:rsidR="00BE125C" w:rsidRDefault="00BE125C" w:rsidP="00963DAC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行距：單行間距。</w:t>
      </w:r>
    </w:p>
    <w:p w:rsidR="00BE125C" w:rsidRDefault="00BE125C" w:rsidP="00963DAC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段落對齊：靠左對齊橫式書寫。</w:t>
      </w:r>
    </w:p>
    <w:p w:rsidR="00BE125C" w:rsidRDefault="00F543D9" w:rsidP="009558A5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、</w:t>
      </w:r>
      <w:r w:rsidR="00BE125C">
        <w:rPr>
          <w:rFonts w:hint="eastAsia"/>
          <w:lang w:eastAsia="zh-TW"/>
        </w:rPr>
        <w:t>參考書目格式：請參考東南學報之規定。</w:t>
      </w:r>
    </w:p>
    <w:p w:rsidR="00F00E4E" w:rsidRDefault="00F543D9" w:rsidP="009558A5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、</w:t>
      </w:r>
      <w:r w:rsidR="00BE125C">
        <w:rPr>
          <w:rFonts w:hint="eastAsia"/>
          <w:lang w:eastAsia="zh-TW"/>
        </w:rPr>
        <w:t>圖表格式：圖表須</w:t>
      </w:r>
      <w:proofErr w:type="gramStart"/>
      <w:r w:rsidR="004E7A4C">
        <w:rPr>
          <w:rFonts w:hint="eastAsia"/>
          <w:lang w:eastAsia="zh-TW"/>
        </w:rPr>
        <w:t>有圖表</w:t>
      </w:r>
      <w:proofErr w:type="gramEnd"/>
      <w:r w:rsidR="00BE125C">
        <w:rPr>
          <w:rFonts w:hint="eastAsia"/>
          <w:lang w:eastAsia="zh-TW"/>
        </w:rPr>
        <w:t>編號</w:t>
      </w:r>
      <w:r w:rsidR="004E7A4C">
        <w:rPr>
          <w:rFonts w:hint="eastAsia"/>
          <w:lang w:eastAsia="zh-TW"/>
        </w:rPr>
        <w:t>及圖表名稱</w:t>
      </w:r>
    </w:p>
    <w:p w:rsidR="00F543D9" w:rsidRDefault="00F543D9" w:rsidP="00F543D9">
      <w:pPr>
        <w:ind w:leftChars="100" w:left="240"/>
        <w:rPr>
          <w:lang w:eastAsia="zh-TW"/>
        </w:rPr>
      </w:pPr>
    </w:p>
    <w:p w:rsidR="009558A5" w:rsidRDefault="00F543D9" w:rsidP="00F543D9">
      <w:pPr>
        <w:rPr>
          <w:lang w:eastAsia="zh-TW"/>
        </w:rPr>
      </w:pPr>
      <w:r>
        <w:rPr>
          <w:rFonts w:hint="eastAsia"/>
          <w:lang w:eastAsia="zh-TW"/>
        </w:rPr>
        <w:t>肆、</w:t>
      </w:r>
      <w:r w:rsidRPr="00F543D9">
        <w:rPr>
          <w:rFonts w:hint="eastAsia"/>
          <w:lang w:eastAsia="zh-TW"/>
        </w:rPr>
        <w:t>主題參訪</w:t>
      </w:r>
      <w:r w:rsidRPr="00F00E4E">
        <w:rPr>
          <w:rFonts w:hint="eastAsia"/>
          <w:lang w:eastAsia="zh-TW"/>
        </w:rPr>
        <w:t>報告格式</w:t>
      </w:r>
      <w:r w:rsidRPr="003A5C6B">
        <w:rPr>
          <w:lang w:eastAsia="zh-TW"/>
        </w:rPr>
        <w:t>：</w:t>
      </w:r>
    </w:p>
    <w:p w:rsidR="00F543D9" w:rsidRDefault="00845230" w:rsidP="009558A5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頁數</w:t>
      </w:r>
      <w:r w:rsidR="00F543D9" w:rsidRPr="004E7A4C">
        <w:rPr>
          <w:rFonts w:hint="eastAsia"/>
          <w:lang w:eastAsia="zh-TW"/>
        </w:rPr>
        <w:t>20</w:t>
      </w:r>
      <w:r w:rsidR="00F543D9" w:rsidRPr="004E7A4C">
        <w:rPr>
          <w:rFonts w:hint="eastAsia"/>
          <w:lang w:eastAsia="zh-TW"/>
        </w:rPr>
        <w:t>頁以上</w:t>
      </w:r>
      <w:r w:rsidR="009558A5" w:rsidRPr="004E7A4C">
        <w:rPr>
          <w:rFonts w:hint="eastAsia"/>
          <w:lang w:eastAsia="zh-TW"/>
        </w:rPr>
        <w:t>並每人錄製一段</w:t>
      </w:r>
      <w:r w:rsidR="009558A5" w:rsidRPr="004E7A4C">
        <w:rPr>
          <w:rFonts w:hint="eastAsia"/>
          <w:lang w:eastAsia="zh-TW"/>
        </w:rPr>
        <w:t>2</w:t>
      </w:r>
      <w:r w:rsidR="009558A5" w:rsidRPr="004E7A4C">
        <w:rPr>
          <w:rFonts w:hint="eastAsia"/>
          <w:lang w:eastAsia="zh-TW"/>
        </w:rPr>
        <w:t>分鐘以上導</w:t>
      </w:r>
      <w:proofErr w:type="gramStart"/>
      <w:r w:rsidR="009558A5" w:rsidRPr="004E7A4C">
        <w:rPr>
          <w:rFonts w:hint="eastAsia"/>
          <w:lang w:eastAsia="zh-TW"/>
        </w:rPr>
        <w:t>覽</w:t>
      </w:r>
      <w:proofErr w:type="gramEnd"/>
      <w:r w:rsidR="009558A5" w:rsidRPr="004E7A4C">
        <w:rPr>
          <w:rFonts w:hint="eastAsia"/>
          <w:lang w:eastAsia="zh-TW"/>
        </w:rPr>
        <w:t>解說的影片</w:t>
      </w:r>
    </w:p>
    <w:p w:rsidR="00F543D9" w:rsidRDefault="00F543D9" w:rsidP="00F543D9">
      <w:pPr>
        <w:ind w:leftChars="100" w:left="240"/>
        <w:rPr>
          <w:lang w:eastAsia="zh-TW"/>
        </w:rPr>
      </w:pPr>
      <w:r>
        <w:rPr>
          <w:rFonts w:hint="eastAsia"/>
          <w:lang w:eastAsia="zh-TW"/>
        </w:rPr>
        <w:t>一、</w:t>
      </w:r>
      <w:r w:rsidRPr="00BE125C">
        <w:rPr>
          <w:rFonts w:hint="eastAsia"/>
          <w:lang w:eastAsia="zh-TW"/>
        </w:rPr>
        <w:t>休閒事業專題</w:t>
      </w:r>
      <w:r>
        <w:rPr>
          <w:rFonts w:hint="eastAsia"/>
          <w:lang w:eastAsia="zh-TW"/>
        </w:rPr>
        <w:t>格式：</w:t>
      </w:r>
      <w:r w:rsidR="009558A5">
        <w:rPr>
          <w:rFonts w:hint="eastAsia"/>
          <w:lang w:eastAsia="zh-TW"/>
        </w:rPr>
        <w:t xml:space="preserve"> </w:t>
      </w:r>
    </w:p>
    <w:p w:rsidR="00F543D9" w:rsidRDefault="00F543D9" w:rsidP="00F543D9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、報告內容基本章節：</w:t>
      </w:r>
    </w:p>
    <w:p w:rsidR="00913369" w:rsidRDefault="00913369" w:rsidP="00913369">
      <w:pPr>
        <w:ind w:left="960"/>
        <w:rPr>
          <w:lang w:eastAsia="zh-TW"/>
        </w:rPr>
      </w:pPr>
      <w:r>
        <w:rPr>
          <w:rFonts w:hint="eastAsia"/>
          <w:lang w:eastAsia="zh-TW"/>
        </w:rPr>
        <w:t>封面</w:t>
      </w:r>
    </w:p>
    <w:p w:rsidR="00913369" w:rsidRPr="00F00E4E" w:rsidRDefault="00913369" w:rsidP="00913369">
      <w:pPr>
        <w:ind w:left="960"/>
        <w:rPr>
          <w:lang w:eastAsia="zh-TW"/>
        </w:rPr>
      </w:pPr>
      <w:r w:rsidRPr="00F00E4E">
        <w:rPr>
          <w:lang w:eastAsia="zh-TW"/>
        </w:rPr>
        <w:t>目錄</w:t>
      </w:r>
    </w:p>
    <w:p w:rsidR="009558A5" w:rsidRDefault="00913369" w:rsidP="009558A5">
      <w:pPr>
        <w:ind w:left="96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sym w:font="Wingdings" w:char="F0FE"/>
      </w:r>
      <w:r>
        <w:rPr>
          <w:rFonts w:asciiTheme="minorEastAsia" w:hAnsiTheme="minorEastAsia" w:hint="eastAsia"/>
          <w:lang w:eastAsia="zh-TW"/>
        </w:rPr>
        <w:t xml:space="preserve"> </w:t>
      </w:r>
      <w:r w:rsidR="009558A5">
        <w:rPr>
          <w:rFonts w:hint="eastAsia"/>
          <w:lang w:eastAsia="zh-TW"/>
        </w:rPr>
        <w:t>第一章</w:t>
      </w:r>
      <w:r w:rsidR="009558A5">
        <w:rPr>
          <w:rFonts w:hint="eastAsia"/>
          <w:lang w:eastAsia="zh-TW"/>
        </w:rPr>
        <w:t xml:space="preserve"> </w:t>
      </w:r>
      <w:r w:rsidR="009558A5">
        <w:rPr>
          <w:rFonts w:hint="eastAsia"/>
          <w:lang w:eastAsia="zh-TW"/>
        </w:rPr>
        <w:t>緒論</w:t>
      </w:r>
    </w:p>
    <w:p w:rsidR="009558A5" w:rsidRDefault="00913369" w:rsidP="009558A5">
      <w:pPr>
        <w:ind w:left="96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sym w:font="Wingdings" w:char="F0FE"/>
      </w:r>
      <w:r>
        <w:rPr>
          <w:rFonts w:asciiTheme="minorEastAsia" w:hAnsiTheme="minorEastAsia" w:hint="eastAsia"/>
          <w:lang w:eastAsia="zh-TW"/>
        </w:rPr>
        <w:t xml:space="preserve"> </w:t>
      </w:r>
      <w:r w:rsidR="009558A5">
        <w:rPr>
          <w:rFonts w:hint="eastAsia"/>
          <w:lang w:eastAsia="zh-TW"/>
        </w:rPr>
        <w:t>第二章</w:t>
      </w:r>
      <w:r w:rsidR="009558A5">
        <w:rPr>
          <w:rFonts w:hint="eastAsia"/>
          <w:lang w:eastAsia="zh-TW"/>
        </w:rPr>
        <w:t xml:space="preserve"> </w:t>
      </w:r>
      <w:r w:rsidR="009558A5">
        <w:rPr>
          <w:rFonts w:hint="eastAsia"/>
          <w:lang w:eastAsia="zh-TW"/>
        </w:rPr>
        <w:t>主題相關資料文獻</w:t>
      </w:r>
    </w:p>
    <w:p w:rsidR="009558A5" w:rsidRDefault="00913369" w:rsidP="009558A5">
      <w:pPr>
        <w:ind w:left="96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sym w:font="Wingdings" w:char="F0FE"/>
      </w:r>
      <w:r>
        <w:rPr>
          <w:rFonts w:asciiTheme="minorEastAsia" w:hAnsiTheme="minorEastAsia" w:hint="eastAsia"/>
          <w:lang w:eastAsia="zh-TW"/>
        </w:rPr>
        <w:t xml:space="preserve"> </w:t>
      </w:r>
      <w:r w:rsidR="009558A5">
        <w:rPr>
          <w:rFonts w:hint="eastAsia"/>
          <w:lang w:eastAsia="zh-TW"/>
        </w:rPr>
        <w:t>第三章</w:t>
      </w:r>
      <w:r w:rsidR="009558A5">
        <w:rPr>
          <w:rFonts w:hint="eastAsia"/>
          <w:lang w:eastAsia="zh-TW"/>
        </w:rPr>
        <w:t xml:space="preserve"> </w:t>
      </w:r>
      <w:r w:rsidR="009558A5">
        <w:rPr>
          <w:rFonts w:hint="eastAsia"/>
          <w:lang w:eastAsia="zh-TW"/>
        </w:rPr>
        <w:t>實地參訪記錄</w:t>
      </w:r>
    </w:p>
    <w:p w:rsidR="009558A5" w:rsidRDefault="00913369" w:rsidP="009558A5">
      <w:pPr>
        <w:ind w:left="96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sym w:font="Wingdings" w:char="F0FE"/>
      </w:r>
      <w:r>
        <w:rPr>
          <w:rFonts w:asciiTheme="minorEastAsia" w:hAnsiTheme="minorEastAsia" w:hint="eastAsia"/>
          <w:lang w:eastAsia="zh-TW"/>
        </w:rPr>
        <w:t xml:space="preserve"> </w:t>
      </w:r>
      <w:r w:rsidR="009558A5" w:rsidRPr="004E7A4C">
        <w:rPr>
          <w:rFonts w:hint="eastAsia"/>
          <w:lang w:eastAsia="zh-TW"/>
        </w:rPr>
        <w:t>第四章</w:t>
      </w:r>
      <w:r w:rsidR="009558A5" w:rsidRPr="004E7A4C">
        <w:rPr>
          <w:rFonts w:hint="eastAsia"/>
          <w:lang w:eastAsia="zh-TW"/>
        </w:rPr>
        <w:t xml:space="preserve"> </w:t>
      </w:r>
      <w:r w:rsidR="009558A5" w:rsidRPr="004E7A4C">
        <w:rPr>
          <w:rFonts w:hint="eastAsia"/>
          <w:lang w:eastAsia="zh-TW"/>
        </w:rPr>
        <w:t>結論及心得</w:t>
      </w:r>
    </w:p>
    <w:p w:rsidR="004E7A4C" w:rsidRPr="004E7A4C" w:rsidRDefault="00913369" w:rsidP="00913369">
      <w:pPr>
        <w:ind w:leftChars="400" w:left="1985" w:hangingChars="427" w:hanging="1025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sym w:font="Wingdings" w:char="F0FE"/>
      </w:r>
      <w:r>
        <w:rPr>
          <w:rFonts w:asciiTheme="minorEastAsia" w:hAnsiTheme="minorEastAsia" w:hint="eastAsia"/>
          <w:lang w:eastAsia="zh-TW"/>
        </w:rPr>
        <w:t xml:space="preserve"> </w:t>
      </w:r>
      <w:r w:rsidR="004E7A4C" w:rsidRPr="004E7A4C">
        <w:rPr>
          <w:rFonts w:hint="eastAsia"/>
          <w:lang w:eastAsia="zh-TW"/>
        </w:rPr>
        <w:t>附錄：所有照片統一放在附錄，</w:t>
      </w:r>
      <w:r>
        <w:rPr>
          <w:rFonts w:hint="eastAsia"/>
          <w:lang w:eastAsia="zh-TW"/>
        </w:rPr>
        <w:t>並在本文內相關位置註記</w:t>
      </w:r>
      <w:r w:rsidRPr="004E7A4C">
        <w:rPr>
          <w:rFonts w:hint="eastAsia"/>
          <w:lang w:eastAsia="zh-TW"/>
        </w:rPr>
        <w:t>附錄</w:t>
      </w:r>
      <w:r>
        <w:rPr>
          <w:rFonts w:hint="eastAsia"/>
          <w:lang w:eastAsia="zh-TW"/>
        </w:rPr>
        <w:t>，</w:t>
      </w:r>
      <w:r w:rsidR="004E7A4C" w:rsidRPr="004E7A4C">
        <w:rPr>
          <w:rFonts w:hint="eastAsia"/>
          <w:lang w:eastAsia="zh-TW"/>
        </w:rPr>
        <w:t>不計報告的頁數。</w:t>
      </w:r>
    </w:p>
    <w:p w:rsidR="009558A5" w:rsidRDefault="00913369" w:rsidP="00913369">
      <w:pPr>
        <w:ind w:leftChars="400" w:left="96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sym w:font="Wingdings" w:char="F0FE"/>
      </w:r>
      <w:r>
        <w:rPr>
          <w:rFonts w:asciiTheme="minorEastAsia" w:hAnsiTheme="minorEastAsia" w:hint="eastAsia"/>
          <w:lang w:eastAsia="zh-TW"/>
        </w:rPr>
        <w:t xml:space="preserve"> </w:t>
      </w:r>
      <w:r w:rsidR="009558A5">
        <w:rPr>
          <w:rFonts w:hint="eastAsia"/>
          <w:lang w:eastAsia="zh-TW"/>
        </w:rPr>
        <w:t>參考文獻</w:t>
      </w:r>
    </w:p>
    <w:p w:rsidR="00F543D9" w:rsidRPr="00F00E4E" w:rsidRDefault="009558A5" w:rsidP="009558A5">
      <w:pPr>
        <w:ind w:left="960"/>
        <w:rPr>
          <w:lang w:eastAsia="zh-TW"/>
        </w:rPr>
      </w:pPr>
      <w:r w:rsidRPr="004E7A4C">
        <w:rPr>
          <w:rFonts w:hint="eastAsia"/>
          <w:lang w:eastAsia="zh-TW"/>
        </w:rPr>
        <w:t>附件：光碟片</w:t>
      </w:r>
      <w:r w:rsidRPr="004E7A4C">
        <w:rPr>
          <w:rFonts w:hint="eastAsia"/>
          <w:lang w:eastAsia="zh-TW"/>
        </w:rPr>
        <w:t>(</w:t>
      </w:r>
      <w:r w:rsidRPr="004E7A4C">
        <w:rPr>
          <w:rFonts w:hint="eastAsia"/>
          <w:lang w:eastAsia="zh-TW"/>
        </w:rPr>
        <w:t>報告</w:t>
      </w:r>
      <w:r w:rsidRPr="004E7A4C">
        <w:rPr>
          <w:rFonts w:hint="eastAsia"/>
          <w:lang w:eastAsia="zh-TW"/>
        </w:rPr>
        <w:t>WORD</w:t>
      </w:r>
      <w:r w:rsidR="004E7A4C" w:rsidRPr="004E7A4C">
        <w:rPr>
          <w:rFonts w:hint="eastAsia"/>
          <w:lang w:eastAsia="zh-TW"/>
        </w:rPr>
        <w:t>檔及</w:t>
      </w:r>
      <w:r w:rsidRPr="004E7A4C">
        <w:rPr>
          <w:rFonts w:hint="eastAsia"/>
          <w:lang w:eastAsia="zh-TW"/>
        </w:rPr>
        <w:t>每</w:t>
      </w:r>
      <w:proofErr w:type="gramStart"/>
      <w:r w:rsidRPr="004E7A4C">
        <w:rPr>
          <w:rFonts w:hint="eastAsia"/>
          <w:lang w:eastAsia="zh-TW"/>
        </w:rPr>
        <w:t>個</w:t>
      </w:r>
      <w:proofErr w:type="gramEnd"/>
      <w:r w:rsidRPr="004E7A4C">
        <w:rPr>
          <w:rFonts w:hint="eastAsia"/>
          <w:lang w:eastAsia="zh-TW"/>
        </w:rPr>
        <w:t>人參訪導</w:t>
      </w:r>
      <w:proofErr w:type="gramStart"/>
      <w:r w:rsidRPr="004E7A4C">
        <w:rPr>
          <w:rFonts w:hint="eastAsia"/>
          <w:lang w:eastAsia="zh-TW"/>
        </w:rPr>
        <w:t>覽</w:t>
      </w:r>
      <w:proofErr w:type="gramEnd"/>
      <w:r w:rsidRPr="004E7A4C">
        <w:rPr>
          <w:rFonts w:hint="eastAsia"/>
          <w:lang w:eastAsia="zh-TW"/>
        </w:rPr>
        <w:t>解說至少</w:t>
      </w:r>
      <w:r w:rsidRPr="004E7A4C">
        <w:rPr>
          <w:rFonts w:hint="eastAsia"/>
          <w:lang w:eastAsia="zh-TW"/>
        </w:rPr>
        <w:t>2</w:t>
      </w:r>
      <w:r w:rsidRPr="004E7A4C">
        <w:rPr>
          <w:rFonts w:hint="eastAsia"/>
          <w:lang w:eastAsia="zh-TW"/>
        </w:rPr>
        <w:t>分鐘影片</w:t>
      </w:r>
      <w:r w:rsidRPr="004E7A4C">
        <w:rPr>
          <w:rFonts w:hint="eastAsia"/>
          <w:lang w:eastAsia="zh-TW"/>
        </w:rPr>
        <w:t>)</w:t>
      </w:r>
    </w:p>
    <w:p w:rsidR="00F543D9" w:rsidRDefault="00F543D9" w:rsidP="00F543D9">
      <w:pPr>
        <w:ind w:leftChars="100" w:left="240"/>
        <w:rPr>
          <w:lang w:eastAsia="zh-TW"/>
        </w:rPr>
      </w:pPr>
      <w:r>
        <w:rPr>
          <w:rFonts w:hint="eastAsia"/>
          <w:lang w:eastAsia="zh-TW"/>
        </w:rPr>
        <w:t>二、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裝訂規格：</w:t>
      </w:r>
    </w:p>
    <w:p w:rsidR="00F543D9" w:rsidRDefault="00F543D9" w:rsidP="00F543D9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、紙張大小：</w:t>
      </w:r>
      <w:r>
        <w:rPr>
          <w:rFonts w:hint="eastAsia"/>
          <w:lang w:eastAsia="zh-TW"/>
        </w:rPr>
        <w:t>A4</w:t>
      </w:r>
      <w:r>
        <w:rPr>
          <w:rFonts w:hint="eastAsia"/>
          <w:lang w:eastAsia="zh-TW"/>
        </w:rPr>
        <w:t>。</w:t>
      </w:r>
    </w:p>
    <w:p w:rsidR="00F543D9" w:rsidRDefault="00F543D9" w:rsidP="00F543D9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、裝訂方式：膠裝裝訂成冊。</w:t>
      </w:r>
    </w:p>
    <w:p w:rsidR="00F543D9" w:rsidRDefault="00F543D9" w:rsidP="00F543D9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、顏色：</w:t>
      </w:r>
      <w:r w:rsidR="009558A5">
        <w:rPr>
          <w:rFonts w:hint="eastAsia"/>
          <w:lang w:eastAsia="zh-TW"/>
        </w:rPr>
        <w:t>淺綠色</w:t>
      </w:r>
      <w:r>
        <w:rPr>
          <w:rFonts w:hint="eastAsia"/>
          <w:lang w:eastAsia="zh-TW"/>
        </w:rPr>
        <w:t>。</w:t>
      </w:r>
    </w:p>
    <w:p w:rsidR="00F543D9" w:rsidRDefault="00F543D9" w:rsidP="00F543D9">
      <w:pPr>
        <w:ind w:leftChars="100" w:left="240"/>
        <w:rPr>
          <w:lang w:eastAsia="zh-TW"/>
        </w:rPr>
      </w:pPr>
      <w:r>
        <w:rPr>
          <w:rFonts w:hint="eastAsia"/>
          <w:lang w:eastAsia="zh-TW"/>
        </w:rPr>
        <w:t>三、版面格式：</w:t>
      </w:r>
    </w:p>
    <w:p w:rsidR="00F543D9" w:rsidRDefault="00F543D9" w:rsidP="00F543D9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、版面設定</w:t>
      </w:r>
    </w:p>
    <w:p w:rsidR="00F543D9" w:rsidRDefault="00F543D9" w:rsidP="00F543D9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單頁列印</w:t>
      </w:r>
    </w:p>
    <w:p w:rsidR="00F543D9" w:rsidRDefault="00F543D9" w:rsidP="00F543D9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左邊界：</w:t>
      </w:r>
      <w:r>
        <w:rPr>
          <w:rFonts w:hint="eastAsia"/>
          <w:lang w:eastAsia="zh-TW"/>
        </w:rPr>
        <w:t>4.00cm</w:t>
      </w:r>
    </w:p>
    <w:p w:rsidR="00F543D9" w:rsidRDefault="00F543D9" w:rsidP="00F543D9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右邊界：</w:t>
      </w:r>
      <w:r>
        <w:rPr>
          <w:rFonts w:hint="eastAsia"/>
          <w:lang w:eastAsia="zh-TW"/>
        </w:rPr>
        <w:t>3.17cm</w:t>
      </w:r>
    </w:p>
    <w:p w:rsidR="00F543D9" w:rsidRDefault="00F543D9" w:rsidP="00F543D9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上邊界：</w:t>
      </w:r>
      <w:r>
        <w:rPr>
          <w:rFonts w:hint="eastAsia"/>
          <w:lang w:eastAsia="zh-TW"/>
        </w:rPr>
        <w:t>2.54cm</w:t>
      </w:r>
    </w:p>
    <w:p w:rsidR="00F543D9" w:rsidRDefault="00F543D9" w:rsidP="00F543D9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下邊界：</w:t>
      </w:r>
      <w:r>
        <w:rPr>
          <w:rFonts w:hint="eastAsia"/>
          <w:lang w:eastAsia="zh-TW"/>
        </w:rPr>
        <w:t>2.54cm</w:t>
      </w:r>
    </w:p>
    <w:p w:rsidR="00F543D9" w:rsidRDefault="00F543D9" w:rsidP="00F543D9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lastRenderedPageBreak/>
        <w:t>頁碼：</w:t>
      </w:r>
      <w:proofErr w:type="gramStart"/>
      <w:r>
        <w:rPr>
          <w:rFonts w:hint="eastAsia"/>
          <w:lang w:eastAsia="zh-TW"/>
        </w:rPr>
        <w:t>頁尾置中</w:t>
      </w:r>
      <w:proofErr w:type="gramEnd"/>
      <w:r>
        <w:rPr>
          <w:rFonts w:hint="eastAsia"/>
          <w:lang w:eastAsia="zh-TW"/>
        </w:rPr>
        <w:t>以阿拉伯數字表示，距底部</w:t>
      </w:r>
      <w:r>
        <w:rPr>
          <w:rFonts w:hint="eastAsia"/>
          <w:lang w:eastAsia="zh-TW"/>
        </w:rPr>
        <w:t>1.5cm</w:t>
      </w:r>
    </w:p>
    <w:p w:rsidR="00F543D9" w:rsidRDefault="00F543D9" w:rsidP="00F543D9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、字形及段落</w:t>
      </w:r>
    </w:p>
    <w:p w:rsidR="00F543D9" w:rsidRDefault="00F543D9" w:rsidP="00F543D9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章：置中對齊，使用</w:t>
      </w:r>
      <w:r>
        <w:rPr>
          <w:rFonts w:hint="eastAsia"/>
          <w:lang w:eastAsia="zh-TW"/>
        </w:rPr>
        <w:t xml:space="preserve">18 point </w:t>
      </w:r>
      <w:r>
        <w:rPr>
          <w:rFonts w:hint="eastAsia"/>
          <w:lang w:eastAsia="zh-TW"/>
        </w:rPr>
        <w:t>粗體字形，每章以新頁起始。</w:t>
      </w:r>
    </w:p>
    <w:p w:rsidR="00F543D9" w:rsidRDefault="00F543D9" w:rsidP="00F543D9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節：</w:t>
      </w:r>
      <w:proofErr w:type="gramStart"/>
      <w:r>
        <w:rPr>
          <w:rFonts w:hint="eastAsia"/>
          <w:lang w:eastAsia="zh-TW"/>
        </w:rPr>
        <w:t>置左對齊</w:t>
      </w:r>
      <w:proofErr w:type="gramEnd"/>
      <w:r>
        <w:rPr>
          <w:rFonts w:hint="eastAsia"/>
          <w:lang w:eastAsia="zh-TW"/>
        </w:rPr>
        <w:t>，使用</w:t>
      </w:r>
      <w:r>
        <w:rPr>
          <w:rFonts w:hint="eastAsia"/>
          <w:lang w:eastAsia="zh-TW"/>
        </w:rPr>
        <w:t xml:space="preserve">16 point </w:t>
      </w:r>
      <w:r>
        <w:rPr>
          <w:rFonts w:hint="eastAsia"/>
          <w:lang w:eastAsia="zh-TW"/>
        </w:rPr>
        <w:t>粗體字形。</w:t>
      </w:r>
    </w:p>
    <w:p w:rsidR="00F543D9" w:rsidRDefault="00F543D9" w:rsidP="00F543D9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內文：靠左對齊，使用</w:t>
      </w:r>
      <w:r>
        <w:rPr>
          <w:rFonts w:hint="eastAsia"/>
          <w:lang w:eastAsia="zh-TW"/>
        </w:rPr>
        <w:t xml:space="preserve">12 point </w:t>
      </w:r>
      <w:r>
        <w:rPr>
          <w:rFonts w:hint="eastAsia"/>
          <w:lang w:eastAsia="zh-TW"/>
        </w:rPr>
        <w:t>楷體或細明體一般字形。</w:t>
      </w:r>
    </w:p>
    <w:p w:rsidR="00F543D9" w:rsidRDefault="00F543D9" w:rsidP="00F543D9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行距：單行間距。</w:t>
      </w:r>
    </w:p>
    <w:p w:rsidR="00F543D9" w:rsidRDefault="00F543D9" w:rsidP="00F543D9">
      <w:pPr>
        <w:ind w:leftChars="300" w:left="720"/>
        <w:rPr>
          <w:lang w:eastAsia="zh-TW"/>
        </w:rPr>
      </w:pPr>
      <w:r>
        <w:rPr>
          <w:rFonts w:hint="eastAsia"/>
          <w:lang w:eastAsia="zh-TW"/>
        </w:rPr>
        <w:t>段落對齊：靠左對齊橫式書寫。</w:t>
      </w:r>
    </w:p>
    <w:p w:rsidR="00F543D9" w:rsidRDefault="00F543D9" w:rsidP="009558A5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、參考書目格式：請參考東南學報之規定。</w:t>
      </w:r>
    </w:p>
    <w:p w:rsidR="00F543D9" w:rsidRDefault="00F543D9" w:rsidP="009558A5">
      <w:pPr>
        <w:ind w:leftChars="200" w:left="480"/>
        <w:rPr>
          <w:lang w:eastAsia="zh-TW"/>
        </w:rPr>
      </w:pP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、圖表格式：</w:t>
      </w:r>
      <w:r w:rsidR="004E7A4C">
        <w:rPr>
          <w:rFonts w:hint="eastAsia"/>
          <w:lang w:eastAsia="zh-TW"/>
        </w:rPr>
        <w:t>圖表須</w:t>
      </w:r>
      <w:proofErr w:type="gramStart"/>
      <w:r w:rsidR="004E7A4C">
        <w:rPr>
          <w:rFonts w:hint="eastAsia"/>
          <w:lang w:eastAsia="zh-TW"/>
        </w:rPr>
        <w:t>有圖表</w:t>
      </w:r>
      <w:proofErr w:type="gramEnd"/>
      <w:r w:rsidR="004E7A4C">
        <w:rPr>
          <w:rFonts w:hint="eastAsia"/>
          <w:lang w:eastAsia="zh-TW"/>
        </w:rPr>
        <w:t>編號及圖表名稱</w:t>
      </w:r>
    </w:p>
    <w:sectPr w:rsidR="00F543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9D1"/>
    <w:multiLevelType w:val="hybridMultilevel"/>
    <w:tmpl w:val="6ABABFDC"/>
    <w:lvl w:ilvl="0" w:tplc="E6D03E54">
      <w:start w:val="1"/>
      <w:numFmt w:val="taiwaneseCountingThousand"/>
      <w:lvlText w:val="第%1章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9A1518D"/>
    <w:multiLevelType w:val="hybridMultilevel"/>
    <w:tmpl w:val="BC78E0C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B6C2C5C"/>
    <w:multiLevelType w:val="hybridMultilevel"/>
    <w:tmpl w:val="203E3EA8"/>
    <w:lvl w:ilvl="0" w:tplc="210C3290">
      <w:start w:val="2"/>
      <w:numFmt w:val="non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D70E51"/>
    <w:multiLevelType w:val="hybridMultilevel"/>
    <w:tmpl w:val="A2BECE26"/>
    <w:lvl w:ilvl="0" w:tplc="B1546380">
      <w:start w:val="3"/>
      <w:numFmt w:val="non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F166D1"/>
    <w:multiLevelType w:val="hybridMultilevel"/>
    <w:tmpl w:val="4686FC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6B"/>
    <w:rsid w:val="001F1B7C"/>
    <w:rsid w:val="00216CBA"/>
    <w:rsid w:val="00344687"/>
    <w:rsid w:val="003A5C6B"/>
    <w:rsid w:val="004E7A4C"/>
    <w:rsid w:val="006C2E6B"/>
    <w:rsid w:val="006E78C7"/>
    <w:rsid w:val="00725574"/>
    <w:rsid w:val="00845230"/>
    <w:rsid w:val="00913369"/>
    <w:rsid w:val="009558A5"/>
    <w:rsid w:val="00963DAC"/>
    <w:rsid w:val="00BE125C"/>
    <w:rsid w:val="00E152EA"/>
    <w:rsid w:val="00E33464"/>
    <w:rsid w:val="00F00E4E"/>
    <w:rsid w:val="00F543D9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720B"/>
  <w15:chartTrackingRefBased/>
  <w15:docId w15:val="{95EAC01B-144D-42FE-A5E4-5CA5BDDD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6B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PC1100923001</cp:lastModifiedBy>
  <cp:revision>6</cp:revision>
  <dcterms:created xsi:type="dcterms:W3CDTF">2021-10-13T03:44:00Z</dcterms:created>
  <dcterms:modified xsi:type="dcterms:W3CDTF">2021-10-13T08:41:00Z</dcterms:modified>
</cp:coreProperties>
</file>